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Ind w:w="-275" w:type="dxa"/>
        <w:tblLayout w:type="fixed"/>
        <w:tblCellMar>
          <w:top w:w="29" w:type="dxa"/>
          <w:left w:w="115" w:type="dxa"/>
          <w:bottom w:w="29" w:type="dxa"/>
          <w:right w:w="115" w:type="dxa"/>
        </w:tblCellMar>
        <w:tblLook w:val="0620" w:firstRow="1" w:lastRow="0" w:firstColumn="0" w:lastColumn="0" w:noHBand="1" w:noVBand="1"/>
      </w:tblPr>
      <w:tblGrid>
        <w:gridCol w:w="2250"/>
        <w:gridCol w:w="3150"/>
        <w:gridCol w:w="2070"/>
        <w:gridCol w:w="2430"/>
      </w:tblGrid>
      <w:tr w:rsidR="00F20803" w:rsidRPr="00973885" w14:paraId="21033245" w14:textId="77777777" w:rsidTr="00D84B62">
        <w:tc>
          <w:tcPr>
            <w:tcW w:w="2250" w:type="dxa"/>
            <w:shd w:val="clear" w:color="auto" w:fill="D9E2F3" w:themeFill="accent1" w:themeFillTint="33"/>
            <w:vAlign w:val="center"/>
          </w:tcPr>
          <w:p w14:paraId="50E1E1D3" w14:textId="4A9B8CA5" w:rsidR="00F20803" w:rsidRPr="008D68B7" w:rsidRDefault="00000000" w:rsidP="008D68B7">
            <w:pPr>
              <w:pStyle w:val="Heading2"/>
              <w:rPr>
                <w:rFonts w:ascii="Calibri" w:hAnsi="Calibri" w:cs="Calibri"/>
                <w:sz w:val="22"/>
                <w:szCs w:val="22"/>
              </w:rPr>
            </w:pPr>
            <w:sdt>
              <w:sdtPr>
                <w:rPr>
                  <w:rFonts w:ascii="Calibri" w:hAnsi="Calibri" w:cs="Calibri"/>
                  <w:sz w:val="22"/>
                  <w:szCs w:val="22"/>
                </w:rPr>
                <w:alias w:val="Job Title:"/>
                <w:tag w:val="Job Title:"/>
                <w:id w:val="900328234"/>
                <w:placeholder>
                  <w:docPart w:val="5DD3204B52CE43DE9588E0AB69640C15"/>
                </w:placeholder>
                <w:temporary/>
                <w:showingPlcHdr/>
                <w15:appearance w15:val="hidden"/>
              </w:sdtPr>
              <w:sdtContent>
                <w:r w:rsidR="00F20803" w:rsidRPr="008D68B7">
                  <w:rPr>
                    <w:rFonts w:ascii="Calibri" w:hAnsi="Calibri" w:cs="Calibri"/>
                    <w:sz w:val="22"/>
                    <w:szCs w:val="22"/>
                  </w:rPr>
                  <w:t>Job Title</w:t>
                </w:r>
              </w:sdtContent>
            </w:sdt>
            <w:r w:rsidR="00327A48" w:rsidRPr="008D68B7">
              <w:rPr>
                <w:rFonts w:ascii="Calibri" w:hAnsi="Calibri" w:cs="Calibri"/>
                <w:sz w:val="22"/>
                <w:szCs w:val="22"/>
              </w:rPr>
              <w:t>:</w:t>
            </w:r>
          </w:p>
        </w:tc>
        <w:tc>
          <w:tcPr>
            <w:tcW w:w="3150" w:type="dxa"/>
            <w:vAlign w:val="center"/>
          </w:tcPr>
          <w:p w14:paraId="04A14B60" w14:textId="3A3AAFEA" w:rsidR="00F20803" w:rsidRPr="008D68B7" w:rsidRDefault="00C97713" w:rsidP="008D68B7">
            <w:pPr>
              <w:rPr>
                <w:rFonts w:ascii="Calibri" w:hAnsi="Calibri" w:cs="Calibri"/>
                <w:sz w:val="22"/>
                <w:szCs w:val="22"/>
              </w:rPr>
            </w:pPr>
            <w:r w:rsidRPr="008D68B7">
              <w:rPr>
                <w:rFonts w:ascii="Calibri" w:hAnsi="Calibri" w:cs="Calibri"/>
                <w:sz w:val="22"/>
                <w:szCs w:val="22"/>
              </w:rPr>
              <w:t xml:space="preserve">EHR </w:t>
            </w:r>
            <w:r w:rsidR="00846752" w:rsidRPr="008D68B7">
              <w:rPr>
                <w:rFonts w:ascii="Calibri" w:hAnsi="Calibri" w:cs="Calibri"/>
                <w:sz w:val="22"/>
                <w:szCs w:val="22"/>
              </w:rPr>
              <w:t xml:space="preserve">Support </w:t>
            </w:r>
            <w:r w:rsidRPr="008D68B7">
              <w:rPr>
                <w:rFonts w:ascii="Calibri" w:hAnsi="Calibri" w:cs="Calibri"/>
                <w:sz w:val="22"/>
                <w:szCs w:val="22"/>
              </w:rPr>
              <w:t>Specialist</w:t>
            </w:r>
            <w:r w:rsidR="00846752" w:rsidRPr="008D68B7">
              <w:rPr>
                <w:rFonts w:ascii="Calibri" w:hAnsi="Calibri" w:cs="Calibri"/>
                <w:sz w:val="22"/>
                <w:szCs w:val="22"/>
              </w:rPr>
              <w:t xml:space="preserve"> I</w:t>
            </w:r>
            <w:r w:rsidR="005E6C9E">
              <w:rPr>
                <w:rFonts w:ascii="Calibri" w:hAnsi="Calibri" w:cs="Calibri"/>
                <w:sz w:val="22"/>
                <w:szCs w:val="22"/>
              </w:rPr>
              <w:t>I</w:t>
            </w:r>
          </w:p>
        </w:tc>
        <w:tc>
          <w:tcPr>
            <w:tcW w:w="2070" w:type="dxa"/>
            <w:shd w:val="clear" w:color="auto" w:fill="D9E2F3" w:themeFill="accent1" w:themeFillTint="33"/>
            <w:vAlign w:val="center"/>
          </w:tcPr>
          <w:p w14:paraId="3AD54EAF" w14:textId="787F06D3" w:rsidR="00F20803" w:rsidRPr="008D68B7" w:rsidRDefault="00655818" w:rsidP="008D68B7">
            <w:pPr>
              <w:pStyle w:val="Heading2"/>
              <w:rPr>
                <w:rFonts w:ascii="Calibri" w:hAnsi="Calibri" w:cs="Calibri"/>
                <w:sz w:val="22"/>
                <w:szCs w:val="22"/>
              </w:rPr>
            </w:pPr>
            <w:r w:rsidRPr="008D68B7">
              <w:rPr>
                <w:rFonts w:ascii="Calibri" w:hAnsi="Calibri" w:cs="Calibri"/>
                <w:sz w:val="22"/>
                <w:szCs w:val="22"/>
              </w:rPr>
              <w:t>Position #:</w:t>
            </w:r>
          </w:p>
        </w:tc>
        <w:tc>
          <w:tcPr>
            <w:tcW w:w="2430" w:type="dxa"/>
            <w:vAlign w:val="center"/>
          </w:tcPr>
          <w:p w14:paraId="24385AE1" w14:textId="69EA2BFC" w:rsidR="00F20803" w:rsidRPr="008D68B7" w:rsidRDefault="00D140AA" w:rsidP="008D68B7">
            <w:pPr>
              <w:rPr>
                <w:rFonts w:ascii="Calibri" w:hAnsi="Calibri" w:cs="Calibri"/>
                <w:sz w:val="22"/>
                <w:szCs w:val="22"/>
              </w:rPr>
            </w:pPr>
            <w:r>
              <w:rPr>
                <w:rFonts w:ascii="Calibri" w:hAnsi="Calibri" w:cs="Calibri"/>
                <w:sz w:val="22"/>
                <w:szCs w:val="22"/>
              </w:rPr>
              <w:t>AS-</w:t>
            </w:r>
          </w:p>
        </w:tc>
      </w:tr>
      <w:tr w:rsidR="00F20803" w:rsidRPr="00973885" w14:paraId="0DCE3449" w14:textId="77777777" w:rsidTr="00D84B62">
        <w:tc>
          <w:tcPr>
            <w:tcW w:w="2250" w:type="dxa"/>
            <w:shd w:val="clear" w:color="auto" w:fill="D9E2F3" w:themeFill="accent1" w:themeFillTint="33"/>
            <w:vAlign w:val="center"/>
          </w:tcPr>
          <w:p w14:paraId="3EB01F9A" w14:textId="167FE052" w:rsidR="00F20803" w:rsidRPr="008D68B7" w:rsidRDefault="00B9118A" w:rsidP="008D68B7">
            <w:pPr>
              <w:pStyle w:val="Heading2"/>
              <w:rPr>
                <w:rFonts w:ascii="Calibri" w:hAnsi="Calibri" w:cs="Calibri"/>
                <w:sz w:val="22"/>
                <w:szCs w:val="22"/>
              </w:rPr>
            </w:pPr>
            <w:r w:rsidRPr="008D68B7">
              <w:rPr>
                <w:rFonts w:ascii="Calibri" w:hAnsi="Calibri" w:cs="Calibri"/>
                <w:sz w:val="22"/>
                <w:szCs w:val="22"/>
              </w:rPr>
              <w:t>Job Family:</w:t>
            </w:r>
          </w:p>
        </w:tc>
        <w:tc>
          <w:tcPr>
            <w:tcW w:w="3150" w:type="dxa"/>
            <w:vAlign w:val="center"/>
          </w:tcPr>
          <w:p w14:paraId="05B92F97" w14:textId="1FBED9B0" w:rsidR="00F20803" w:rsidRPr="008D68B7" w:rsidRDefault="00C97713" w:rsidP="008D68B7">
            <w:pPr>
              <w:rPr>
                <w:rFonts w:ascii="Calibri" w:hAnsi="Calibri" w:cs="Calibri"/>
                <w:sz w:val="22"/>
                <w:szCs w:val="22"/>
              </w:rPr>
            </w:pPr>
            <w:r w:rsidRPr="008D68B7">
              <w:rPr>
                <w:rFonts w:ascii="Calibri" w:hAnsi="Calibri" w:cs="Calibri"/>
                <w:sz w:val="22"/>
                <w:szCs w:val="22"/>
              </w:rPr>
              <w:t>Administrative Services</w:t>
            </w:r>
          </w:p>
        </w:tc>
        <w:tc>
          <w:tcPr>
            <w:tcW w:w="2070" w:type="dxa"/>
            <w:shd w:val="clear" w:color="auto" w:fill="D9E2F3" w:themeFill="accent1" w:themeFillTint="33"/>
            <w:vAlign w:val="center"/>
          </w:tcPr>
          <w:p w14:paraId="2C6362C3" w14:textId="07B5DDE1" w:rsidR="00F20803" w:rsidRPr="008D68B7" w:rsidRDefault="00460623" w:rsidP="008D68B7">
            <w:pPr>
              <w:pStyle w:val="Heading2"/>
              <w:rPr>
                <w:rFonts w:ascii="Calibri" w:hAnsi="Calibri" w:cs="Calibri"/>
                <w:sz w:val="22"/>
                <w:szCs w:val="22"/>
              </w:rPr>
            </w:pPr>
            <w:r w:rsidRPr="008D68B7">
              <w:rPr>
                <w:rFonts w:ascii="Calibri" w:hAnsi="Calibri" w:cs="Calibri"/>
                <w:sz w:val="22"/>
                <w:szCs w:val="22"/>
              </w:rPr>
              <w:t>FLSA Classification</w:t>
            </w:r>
            <w:r w:rsidR="00F20803" w:rsidRPr="008D68B7">
              <w:rPr>
                <w:rFonts w:ascii="Calibri" w:hAnsi="Calibri" w:cs="Calibri"/>
                <w:sz w:val="22"/>
                <w:szCs w:val="22"/>
              </w:rPr>
              <w:t>:</w:t>
            </w:r>
          </w:p>
        </w:tc>
        <w:tc>
          <w:tcPr>
            <w:tcW w:w="2430" w:type="dxa"/>
            <w:vAlign w:val="center"/>
          </w:tcPr>
          <w:p w14:paraId="7BD0A170" w14:textId="6E99913C" w:rsidR="00F20803" w:rsidRPr="008D68B7" w:rsidRDefault="00C97713" w:rsidP="008D68B7">
            <w:pPr>
              <w:rPr>
                <w:rFonts w:ascii="Calibri" w:hAnsi="Calibri" w:cs="Calibri"/>
                <w:sz w:val="22"/>
                <w:szCs w:val="22"/>
              </w:rPr>
            </w:pPr>
            <w:r w:rsidRPr="008D68B7">
              <w:rPr>
                <w:rFonts w:ascii="Calibri" w:hAnsi="Calibri" w:cs="Calibri"/>
                <w:sz w:val="22"/>
                <w:szCs w:val="22"/>
              </w:rPr>
              <w:t>Non-Exempt (Hourly)</w:t>
            </w:r>
          </w:p>
        </w:tc>
      </w:tr>
      <w:tr w:rsidR="00F20803" w:rsidRPr="00973885" w14:paraId="0FBEAE13" w14:textId="77777777" w:rsidTr="00D84B62">
        <w:tc>
          <w:tcPr>
            <w:tcW w:w="2250" w:type="dxa"/>
            <w:shd w:val="clear" w:color="auto" w:fill="D9E2F3" w:themeFill="accent1" w:themeFillTint="33"/>
            <w:vAlign w:val="center"/>
          </w:tcPr>
          <w:p w14:paraId="3AB88BE4" w14:textId="77777777" w:rsidR="00F20803" w:rsidRPr="008D68B7" w:rsidRDefault="00F20803" w:rsidP="008D68B7">
            <w:pPr>
              <w:pStyle w:val="Heading2"/>
              <w:rPr>
                <w:rFonts w:ascii="Calibri" w:hAnsi="Calibri" w:cs="Calibri"/>
                <w:sz w:val="22"/>
                <w:szCs w:val="22"/>
              </w:rPr>
            </w:pPr>
            <w:r w:rsidRPr="008D68B7">
              <w:rPr>
                <w:rFonts w:ascii="Calibri" w:hAnsi="Calibri" w:cs="Calibri"/>
                <w:sz w:val="22"/>
                <w:szCs w:val="22"/>
              </w:rPr>
              <w:t>Reporting Supervisor:</w:t>
            </w:r>
          </w:p>
        </w:tc>
        <w:tc>
          <w:tcPr>
            <w:tcW w:w="3150" w:type="dxa"/>
            <w:vAlign w:val="center"/>
          </w:tcPr>
          <w:p w14:paraId="54DB8C95" w14:textId="08B2D344" w:rsidR="00F20803" w:rsidRPr="008D68B7" w:rsidRDefault="00846752" w:rsidP="008D68B7">
            <w:pPr>
              <w:rPr>
                <w:rFonts w:ascii="Calibri" w:hAnsi="Calibri" w:cs="Calibri"/>
                <w:sz w:val="22"/>
                <w:szCs w:val="22"/>
              </w:rPr>
            </w:pPr>
            <w:r w:rsidRPr="008D68B7">
              <w:rPr>
                <w:rFonts w:ascii="Calibri" w:hAnsi="Calibri" w:cs="Calibri"/>
                <w:sz w:val="22"/>
                <w:szCs w:val="22"/>
              </w:rPr>
              <w:t>Director of Health Informatics</w:t>
            </w:r>
          </w:p>
        </w:tc>
        <w:tc>
          <w:tcPr>
            <w:tcW w:w="2070" w:type="dxa"/>
            <w:shd w:val="clear" w:color="auto" w:fill="D9E2F3" w:themeFill="accent1" w:themeFillTint="33"/>
            <w:vAlign w:val="center"/>
          </w:tcPr>
          <w:p w14:paraId="05AD1968" w14:textId="18A6D7CB" w:rsidR="00F20803" w:rsidRPr="008D68B7" w:rsidRDefault="00B9118A" w:rsidP="008D68B7">
            <w:pPr>
              <w:pStyle w:val="Heading2"/>
              <w:rPr>
                <w:rFonts w:ascii="Calibri" w:hAnsi="Calibri" w:cs="Calibri"/>
                <w:sz w:val="22"/>
                <w:szCs w:val="22"/>
              </w:rPr>
            </w:pPr>
            <w:r w:rsidRPr="008D68B7">
              <w:rPr>
                <w:rFonts w:ascii="Calibri" w:hAnsi="Calibri" w:cs="Calibri"/>
                <w:sz w:val="22"/>
                <w:szCs w:val="22"/>
              </w:rPr>
              <w:t>Level/Salary Range:</w:t>
            </w:r>
          </w:p>
        </w:tc>
        <w:tc>
          <w:tcPr>
            <w:tcW w:w="2430" w:type="dxa"/>
            <w:vAlign w:val="center"/>
          </w:tcPr>
          <w:p w14:paraId="5CB4661F" w14:textId="5FF7DEA3" w:rsidR="00F20803" w:rsidRPr="008D68B7" w:rsidRDefault="00D140AA" w:rsidP="008D68B7">
            <w:pPr>
              <w:rPr>
                <w:rFonts w:ascii="Calibri" w:hAnsi="Calibri" w:cs="Calibri"/>
                <w:sz w:val="22"/>
                <w:szCs w:val="22"/>
              </w:rPr>
            </w:pPr>
            <w:r>
              <w:rPr>
                <w:rFonts w:ascii="Calibri" w:hAnsi="Calibri" w:cs="Calibri"/>
                <w:sz w:val="22"/>
                <w:szCs w:val="22"/>
              </w:rPr>
              <w:t>AS-3</w:t>
            </w:r>
            <w:r w:rsidR="005E6C9E">
              <w:rPr>
                <w:rFonts w:ascii="Calibri" w:hAnsi="Calibri" w:cs="Calibri"/>
                <w:sz w:val="22"/>
                <w:szCs w:val="22"/>
              </w:rPr>
              <w:t>B</w:t>
            </w:r>
          </w:p>
        </w:tc>
      </w:tr>
      <w:tr w:rsidR="00F20803" w:rsidRPr="00973885" w14:paraId="16B2E6A7" w14:textId="77777777" w:rsidTr="00177385">
        <w:tc>
          <w:tcPr>
            <w:tcW w:w="9900" w:type="dxa"/>
            <w:gridSpan w:val="4"/>
            <w:tcBorders>
              <w:top w:val="nil"/>
            </w:tcBorders>
            <w:shd w:val="clear" w:color="auto" w:fill="D9E2F3" w:themeFill="accent1" w:themeFillTint="33"/>
          </w:tcPr>
          <w:p w14:paraId="05227A1A" w14:textId="77381DB3" w:rsidR="00F20803" w:rsidRPr="008D68B7" w:rsidRDefault="008D68B7" w:rsidP="00343CFF">
            <w:pPr>
              <w:pStyle w:val="Heading2"/>
              <w:jc w:val="center"/>
              <w:rPr>
                <w:rFonts w:ascii="Calibri" w:hAnsi="Calibri" w:cs="Calibri"/>
                <w:sz w:val="28"/>
                <w:szCs w:val="28"/>
              </w:rPr>
            </w:pPr>
            <w:r>
              <w:rPr>
                <w:rFonts w:ascii="Calibri" w:hAnsi="Calibri" w:cs="Calibri"/>
                <w:sz w:val="28"/>
                <w:szCs w:val="28"/>
              </w:rPr>
              <w:t>JOB DESCRIPTION</w:t>
            </w:r>
          </w:p>
        </w:tc>
      </w:tr>
      <w:tr w:rsidR="00F20803" w:rsidRPr="00973885" w14:paraId="104F7605" w14:textId="77777777" w:rsidTr="00964E82">
        <w:tc>
          <w:tcPr>
            <w:tcW w:w="9900" w:type="dxa"/>
            <w:gridSpan w:val="4"/>
            <w:tcMar>
              <w:bottom w:w="115" w:type="dxa"/>
            </w:tcMar>
          </w:tcPr>
          <w:p w14:paraId="2F0E0E9C" w14:textId="0AA11261" w:rsidR="008D68B7" w:rsidRPr="004F0B62" w:rsidRDefault="004F0B62" w:rsidP="004F0B62">
            <w:pPr>
              <w:tabs>
                <w:tab w:val="left" w:pos="360"/>
              </w:tabs>
              <w:spacing w:before="120" w:after="0"/>
              <w:ind w:right="144"/>
              <w:jc w:val="both"/>
              <w:rPr>
                <w:rFonts w:ascii="Calibri" w:hAnsi="Calibri" w:cs="Calibri"/>
                <w:color w:val="000000" w:themeColor="text1"/>
                <w:sz w:val="22"/>
                <w:szCs w:val="22"/>
                <w:shd w:val="clear" w:color="auto" w:fill="FFFFFF"/>
              </w:rPr>
            </w:pPr>
            <w:r>
              <w:rPr>
                <w:rFonts w:ascii="Calibri" w:hAnsi="Calibri" w:cs="Calibri"/>
                <w:b/>
                <w:bCs/>
                <w:sz w:val="22"/>
                <w:szCs w:val="22"/>
              </w:rPr>
              <w:t>JOB SUMMARY</w:t>
            </w:r>
            <w:r w:rsidR="008D68B7" w:rsidRPr="00076726">
              <w:rPr>
                <w:rFonts w:ascii="Calibri" w:hAnsi="Calibri" w:cs="Calibri"/>
                <w:b/>
                <w:bCs/>
                <w:sz w:val="22"/>
                <w:szCs w:val="22"/>
              </w:rPr>
              <w:t>:</w:t>
            </w:r>
            <w:r w:rsidR="008D68B7" w:rsidRPr="00076726">
              <w:rPr>
                <w:rFonts w:ascii="Calibri" w:hAnsi="Calibri" w:cs="Calibri"/>
                <w:sz w:val="22"/>
                <w:szCs w:val="22"/>
              </w:rPr>
              <w:t xml:space="preserve">  </w:t>
            </w:r>
            <w:r w:rsidR="001B2D26" w:rsidRPr="00076726">
              <w:rPr>
                <w:rFonts w:ascii="Calibri" w:hAnsi="Calibri" w:cs="Calibri"/>
                <w:color w:val="333333"/>
                <w:sz w:val="22"/>
                <w:szCs w:val="22"/>
                <w:shd w:val="clear" w:color="auto" w:fill="FFFFFF"/>
              </w:rPr>
              <w:t>An EHR Support Specialist I</w:t>
            </w:r>
            <w:r w:rsidR="005E6C9E">
              <w:rPr>
                <w:rFonts w:ascii="Calibri" w:hAnsi="Calibri" w:cs="Calibri"/>
                <w:color w:val="333333"/>
                <w:sz w:val="22"/>
                <w:szCs w:val="22"/>
                <w:shd w:val="clear" w:color="auto" w:fill="FFFFFF"/>
              </w:rPr>
              <w:t>I</w:t>
            </w:r>
            <w:r w:rsidR="001B2D26" w:rsidRPr="00076726">
              <w:rPr>
                <w:rFonts w:ascii="Calibri" w:hAnsi="Calibri" w:cs="Calibri"/>
                <w:color w:val="333333"/>
                <w:sz w:val="22"/>
                <w:szCs w:val="22"/>
                <w:shd w:val="clear" w:color="auto" w:fill="FFFFFF"/>
              </w:rPr>
              <w:t xml:space="preserve"> </w:t>
            </w:r>
            <w:r w:rsidR="00811934">
              <w:rPr>
                <w:rFonts w:ascii="Calibri" w:hAnsi="Calibri" w:cs="Calibri"/>
                <w:color w:val="333333"/>
                <w:sz w:val="22"/>
                <w:szCs w:val="22"/>
                <w:shd w:val="clear" w:color="auto" w:fill="FFFFFF"/>
              </w:rPr>
              <w:t>provides advanced technical support, develops, and implements training programs, participates in system upgrades and implementations, conducts in-depth system analysis, serves as a subject matter expert, participates in policy and procedure</w:t>
            </w:r>
            <w:r w:rsidR="00E11E79">
              <w:rPr>
                <w:rFonts w:ascii="Calibri" w:hAnsi="Calibri" w:cs="Calibri"/>
                <w:color w:val="333333"/>
                <w:sz w:val="22"/>
                <w:szCs w:val="22"/>
                <w:shd w:val="clear" w:color="auto" w:fill="FFFFFF"/>
              </w:rPr>
              <w:t xml:space="preserve"> development, </w:t>
            </w:r>
            <w:r w:rsidR="00E11E79" w:rsidRPr="004F0B62">
              <w:rPr>
                <w:rFonts w:ascii="Calibri" w:hAnsi="Calibri" w:cs="Calibri"/>
                <w:color w:val="000000" w:themeColor="text1"/>
                <w:sz w:val="22"/>
                <w:szCs w:val="22"/>
                <w:shd w:val="clear" w:color="auto" w:fill="FFFFFF"/>
              </w:rPr>
              <w:t>provides reporting to stakeholders, and acts as a mentor.</w:t>
            </w:r>
          </w:p>
          <w:p w14:paraId="139F584E" w14:textId="77777777" w:rsidR="004F0B62" w:rsidRPr="004F0B62" w:rsidRDefault="004F0B62" w:rsidP="004F0B62">
            <w:pPr>
              <w:tabs>
                <w:tab w:val="left" w:pos="360"/>
              </w:tabs>
              <w:spacing w:before="0" w:after="0"/>
              <w:ind w:right="144"/>
              <w:jc w:val="both"/>
              <w:rPr>
                <w:rFonts w:ascii="Calibri" w:hAnsi="Calibri" w:cs="Calibri"/>
                <w:color w:val="000000" w:themeColor="text1"/>
                <w:sz w:val="22"/>
                <w:szCs w:val="22"/>
              </w:rPr>
            </w:pPr>
          </w:p>
          <w:p w14:paraId="3E584008" w14:textId="77777777" w:rsidR="004F0B62" w:rsidRPr="004F0B62" w:rsidRDefault="004F0B62" w:rsidP="004F0B62">
            <w:pPr>
              <w:pStyle w:val="Heading3"/>
              <w:rPr>
                <w:rFonts w:ascii="Calibri" w:hAnsi="Calibri" w:cs="Calibri"/>
                <w:b/>
                <w:bCs/>
                <w:color w:val="000000" w:themeColor="text1"/>
                <w:sz w:val="22"/>
                <w:szCs w:val="22"/>
              </w:rPr>
            </w:pPr>
            <w:r w:rsidRPr="004F0B62">
              <w:rPr>
                <w:rFonts w:ascii="Calibri" w:hAnsi="Calibri" w:cs="Calibri"/>
                <w:b/>
                <w:bCs/>
                <w:color w:val="000000" w:themeColor="text1"/>
                <w:sz w:val="22"/>
                <w:szCs w:val="22"/>
                <w:shd w:val="clear" w:color="auto" w:fill="FFFFFF"/>
              </w:rPr>
              <w:t>ESSENTIAL FUNCTIONS</w:t>
            </w:r>
          </w:p>
          <w:p w14:paraId="724663D5" w14:textId="7EA3E91C" w:rsidR="00076726" w:rsidRDefault="00E11E79"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Pr>
                <w:rFonts w:ascii="Calibri" w:eastAsia="Times New Roman" w:hAnsi="Calibri" w:cs="Calibri"/>
                <w:sz w:val="22"/>
                <w:szCs w:val="22"/>
                <w:lang w:eastAsia="en-US"/>
              </w:rPr>
              <w:t>Provides advanced technical support to users of the EHR system</w:t>
            </w:r>
            <w:r w:rsidR="00A97317">
              <w:rPr>
                <w:rFonts w:ascii="Calibri" w:eastAsia="Times New Roman" w:hAnsi="Calibri" w:cs="Calibri"/>
                <w:sz w:val="22"/>
                <w:szCs w:val="22"/>
                <w:lang w:eastAsia="en-US"/>
              </w:rPr>
              <w:t>, including troubleshooting complex issues and providing expertise in system optimization;</w:t>
            </w:r>
          </w:p>
          <w:p w14:paraId="44EAE1BA" w14:textId="7E9DB8F0" w:rsidR="00A97317" w:rsidRDefault="00A97317"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Pr>
                <w:rFonts w:ascii="Calibri" w:eastAsia="Times New Roman" w:hAnsi="Calibri" w:cs="Calibri"/>
                <w:sz w:val="22"/>
                <w:szCs w:val="22"/>
                <w:lang w:eastAsia="en-US"/>
              </w:rPr>
              <w:t>Develops and implements advanced training programs for new and existing E</w:t>
            </w:r>
            <w:r w:rsidR="007B44AE">
              <w:rPr>
                <w:rFonts w:ascii="Calibri" w:eastAsia="Times New Roman" w:hAnsi="Calibri" w:cs="Calibri"/>
                <w:sz w:val="22"/>
                <w:szCs w:val="22"/>
                <w:lang w:eastAsia="en-US"/>
              </w:rPr>
              <w:t>H</w:t>
            </w:r>
            <w:r>
              <w:rPr>
                <w:rFonts w:ascii="Calibri" w:eastAsia="Times New Roman" w:hAnsi="Calibri" w:cs="Calibri"/>
                <w:sz w:val="22"/>
                <w:szCs w:val="22"/>
                <w:lang w:eastAsia="en-US"/>
              </w:rPr>
              <w:t xml:space="preserve">R </w:t>
            </w:r>
            <w:r w:rsidR="007B44AE">
              <w:rPr>
                <w:rFonts w:ascii="Calibri" w:eastAsia="Times New Roman" w:hAnsi="Calibri" w:cs="Calibri"/>
                <w:sz w:val="22"/>
                <w:szCs w:val="22"/>
                <w:lang w:eastAsia="en-US"/>
              </w:rPr>
              <w:t>system users, including creating training materials and leading training sessions;</w:t>
            </w:r>
          </w:p>
          <w:p w14:paraId="627F499C" w14:textId="7B0E0B59" w:rsidR="007B44AE" w:rsidRDefault="007B44AE"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Pr>
                <w:rFonts w:ascii="Calibri" w:eastAsia="Times New Roman" w:hAnsi="Calibri" w:cs="Calibri"/>
                <w:sz w:val="22"/>
                <w:szCs w:val="22"/>
                <w:lang w:eastAsia="en-US"/>
              </w:rPr>
              <w:t>Participates in the planning and execution of system upgrades and new implementations, including testing and validating system changes;</w:t>
            </w:r>
          </w:p>
          <w:p w14:paraId="574E9408" w14:textId="6C816B13" w:rsidR="00AF49F0" w:rsidRDefault="00AF49F0"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Pr>
                <w:rFonts w:ascii="Calibri" w:eastAsia="Times New Roman" w:hAnsi="Calibri" w:cs="Calibri"/>
                <w:sz w:val="22"/>
                <w:szCs w:val="22"/>
                <w:lang w:eastAsia="en-US"/>
              </w:rPr>
              <w:t>Collaborates with other departments and vendors to ensure seamless integration of the EHR system with other healthcare systems and applications;</w:t>
            </w:r>
          </w:p>
          <w:p w14:paraId="04AD2D64" w14:textId="6AE579E4" w:rsidR="000370E4" w:rsidRDefault="000370E4"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Pr>
                <w:rFonts w:ascii="Calibri" w:eastAsia="Times New Roman" w:hAnsi="Calibri" w:cs="Calibri"/>
                <w:sz w:val="22"/>
                <w:szCs w:val="22"/>
                <w:lang w:eastAsia="en-US"/>
              </w:rPr>
              <w:t>Conducts in-depth analysis of system performance and user feedback to identify areas for improvement and implement</w:t>
            </w:r>
            <w:r w:rsidR="00E0423E">
              <w:rPr>
                <w:rFonts w:ascii="Calibri" w:eastAsia="Times New Roman" w:hAnsi="Calibri" w:cs="Calibri"/>
                <w:sz w:val="22"/>
                <w:szCs w:val="22"/>
                <w:lang w:eastAsia="en-US"/>
              </w:rPr>
              <w:t>s changes to improve system functionality and user experience;</w:t>
            </w:r>
          </w:p>
          <w:p w14:paraId="18AF6047" w14:textId="312EA26B" w:rsidR="00E0423E" w:rsidRDefault="00E0423E"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Pr>
                <w:rFonts w:ascii="Calibri" w:eastAsia="Times New Roman" w:hAnsi="Calibri" w:cs="Calibri"/>
                <w:sz w:val="22"/>
                <w:szCs w:val="22"/>
                <w:lang w:eastAsia="en-US"/>
              </w:rPr>
              <w:t>Serves as a subject matter expert on E</w:t>
            </w:r>
            <w:r w:rsidR="00440E7D">
              <w:rPr>
                <w:rFonts w:ascii="Calibri" w:eastAsia="Times New Roman" w:hAnsi="Calibri" w:cs="Calibri"/>
                <w:sz w:val="22"/>
                <w:szCs w:val="22"/>
                <w:lang w:eastAsia="en-US"/>
              </w:rPr>
              <w:t>H</w:t>
            </w:r>
            <w:r>
              <w:rPr>
                <w:rFonts w:ascii="Calibri" w:eastAsia="Times New Roman" w:hAnsi="Calibri" w:cs="Calibri"/>
                <w:sz w:val="22"/>
                <w:szCs w:val="22"/>
                <w:lang w:eastAsia="en-US"/>
              </w:rPr>
              <w:t>R system functiona</w:t>
            </w:r>
            <w:r w:rsidR="00001BB8">
              <w:rPr>
                <w:rFonts w:ascii="Calibri" w:eastAsia="Times New Roman" w:hAnsi="Calibri" w:cs="Calibri"/>
                <w:sz w:val="22"/>
                <w:szCs w:val="22"/>
                <w:lang w:eastAsia="en-US"/>
              </w:rPr>
              <w:t>l</w:t>
            </w:r>
            <w:r>
              <w:rPr>
                <w:rFonts w:ascii="Calibri" w:eastAsia="Times New Roman" w:hAnsi="Calibri" w:cs="Calibri"/>
                <w:sz w:val="22"/>
                <w:szCs w:val="22"/>
                <w:lang w:eastAsia="en-US"/>
              </w:rPr>
              <w:t>ity</w:t>
            </w:r>
            <w:r w:rsidR="00001BB8">
              <w:rPr>
                <w:rFonts w:ascii="Calibri" w:eastAsia="Times New Roman" w:hAnsi="Calibri" w:cs="Calibri"/>
                <w:sz w:val="22"/>
                <w:szCs w:val="22"/>
                <w:lang w:eastAsia="en-US"/>
              </w:rPr>
              <w:t xml:space="preserve"> and </w:t>
            </w:r>
            <w:r w:rsidR="000802F9">
              <w:rPr>
                <w:rFonts w:ascii="Calibri" w:eastAsia="Times New Roman" w:hAnsi="Calibri" w:cs="Calibri"/>
                <w:sz w:val="22"/>
                <w:szCs w:val="22"/>
                <w:lang w:eastAsia="en-US"/>
              </w:rPr>
              <w:t>regulations and providing guidance to other members of the healthcare team;</w:t>
            </w:r>
          </w:p>
          <w:p w14:paraId="2E314FB4" w14:textId="204790BD" w:rsidR="000802F9" w:rsidRDefault="000802F9"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Pr>
                <w:rFonts w:ascii="Calibri" w:eastAsia="Times New Roman" w:hAnsi="Calibri" w:cs="Calibri"/>
                <w:sz w:val="22"/>
                <w:szCs w:val="22"/>
                <w:lang w:eastAsia="en-US"/>
              </w:rPr>
              <w:t>Participates in the development and implementation of policies and procedures related to E</w:t>
            </w:r>
            <w:r w:rsidR="00440E7D">
              <w:rPr>
                <w:rFonts w:ascii="Calibri" w:eastAsia="Times New Roman" w:hAnsi="Calibri" w:cs="Calibri"/>
                <w:sz w:val="22"/>
                <w:szCs w:val="22"/>
                <w:lang w:eastAsia="en-US"/>
              </w:rPr>
              <w:t>H</w:t>
            </w:r>
            <w:r>
              <w:rPr>
                <w:rFonts w:ascii="Calibri" w:eastAsia="Times New Roman" w:hAnsi="Calibri" w:cs="Calibri"/>
                <w:sz w:val="22"/>
                <w:szCs w:val="22"/>
                <w:lang w:eastAsia="en-US"/>
              </w:rPr>
              <w:t>R system use and security</w:t>
            </w:r>
            <w:r w:rsidR="00440E7D">
              <w:rPr>
                <w:rFonts w:ascii="Calibri" w:eastAsia="Times New Roman" w:hAnsi="Calibri" w:cs="Calibri"/>
                <w:sz w:val="22"/>
                <w:szCs w:val="22"/>
                <w:lang w:eastAsia="en-US"/>
              </w:rPr>
              <w:t xml:space="preserve"> and ensuring compliance with regulatory standards;</w:t>
            </w:r>
          </w:p>
          <w:p w14:paraId="14003C82" w14:textId="48C22A9B" w:rsidR="00440E7D" w:rsidRPr="00076726" w:rsidRDefault="00440E7D"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Pr>
                <w:rFonts w:ascii="Calibri" w:eastAsia="Times New Roman" w:hAnsi="Calibri" w:cs="Calibri"/>
                <w:sz w:val="22"/>
                <w:szCs w:val="22"/>
                <w:lang w:eastAsia="en-US"/>
              </w:rPr>
              <w:t>Acting as a resource for other EHR Support Specialists and other IT staff;</w:t>
            </w:r>
          </w:p>
          <w:p w14:paraId="6FB11B27" w14:textId="61DF13AA" w:rsidR="00076726" w:rsidRPr="00076726" w:rsidRDefault="00076726" w:rsidP="00076726">
            <w:pPr>
              <w:pStyle w:val="ListParagraph"/>
              <w:numPr>
                <w:ilvl w:val="0"/>
                <w:numId w:val="7"/>
              </w:numPr>
              <w:shd w:val="clear" w:color="auto" w:fill="FFFFFF" w:themeFill="background1"/>
              <w:tabs>
                <w:tab w:val="left" w:pos="360"/>
              </w:tabs>
              <w:spacing w:before="60" w:after="0"/>
              <w:ind w:left="720" w:right="144"/>
              <w:contextualSpacing w:val="0"/>
              <w:rPr>
                <w:rFonts w:ascii="Calibri" w:eastAsia="Times New Roman" w:hAnsi="Calibri" w:cs="Calibri"/>
                <w:sz w:val="22"/>
                <w:szCs w:val="22"/>
                <w:lang w:eastAsia="en-US"/>
              </w:rPr>
            </w:pPr>
            <w:r w:rsidRPr="00076726">
              <w:rPr>
                <w:rFonts w:ascii="Calibri" w:eastAsia="Times New Roman" w:hAnsi="Calibri" w:cs="Calibri"/>
                <w:sz w:val="22"/>
                <w:szCs w:val="22"/>
                <w:lang w:eastAsia="en-US"/>
              </w:rPr>
              <w:t>Other related duties, as assigned.</w:t>
            </w:r>
          </w:p>
          <w:p w14:paraId="56B1BDF2" w14:textId="77777777" w:rsidR="004F0B62" w:rsidRDefault="004F0B62" w:rsidP="004F0B62">
            <w:pPr>
              <w:pStyle w:val="ListBullet"/>
              <w:numPr>
                <w:ilvl w:val="0"/>
                <w:numId w:val="0"/>
              </w:numPr>
              <w:spacing w:before="0" w:after="0"/>
              <w:ind w:left="360" w:hanging="360"/>
              <w:rPr>
                <w:rFonts w:ascii="Calibri" w:eastAsia="Times New Roman" w:hAnsi="Calibri" w:cs="Calibri"/>
                <w:b/>
                <w:bCs/>
                <w:sz w:val="22"/>
                <w:szCs w:val="22"/>
                <w:lang w:eastAsia="en-US"/>
              </w:rPr>
            </w:pPr>
          </w:p>
          <w:p w14:paraId="7BD0D3F0" w14:textId="77777777" w:rsidR="004F0B62" w:rsidRPr="00B94F6B" w:rsidRDefault="004F0B62" w:rsidP="004F0B62">
            <w:pPr>
              <w:pStyle w:val="ListBullet"/>
              <w:numPr>
                <w:ilvl w:val="0"/>
                <w:numId w:val="0"/>
              </w:numPr>
              <w:spacing w:before="0" w:after="0"/>
              <w:ind w:left="360" w:hanging="360"/>
              <w:rPr>
                <w:rFonts w:ascii="Calibri" w:eastAsia="Times New Roman" w:hAnsi="Calibri" w:cs="Calibri"/>
                <w:b/>
                <w:bCs/>
                <w:sz w:val="22"/>
                <w:szCs w:val="22"/>
                <w:lang w:eastAsia="en-US"/>
              </w:rPr>
            </w:pPr>
            <w:r w:rsidRPr="00B94F6B">
              <w:rPr>
                <w:rFonts w:ascii="Calibri" w:eastAsia="Times New Roman" w:hAnsi="Calibri" w:cs="Calibri"/>
                <w:b/>
                <w:bCs/>
                <w:sz w:val="22"/>
                <w:szCs w:val="22"/>
                <w:lang w:eastAsia="en-US"/>
              </w:rPr>
              <w:t>ORGANIZATIONAL RESPONSIBILITIES</w:t>
            </w:r>
          </w:p>
          <w:p w14:paraId="4CBCB875" w14:textId="30A4DC06" w:rsidR="004F7498" w:rsidRPr="00076726" w:rsidRDefault="004F7498" w:rsidP="004A4487">
            <w:pPr>
              <w:pStyle w:val="ListBullet"/>
              <w:numPr>
                <w:ilvl w:val="0"/>
                <w:numId w:val="8"/>
              </w:numPr>
              <w:tabs>
                <w:tab w:val="left" w:pos="360"/>
              </w:tabs>
              <w:spacing w:before="40" w:after="0"/>
              <w:ind w:left="720" w:right="144"/>
              <w:rPr>
                <w:rFonts w:ascii="Calibri" w:hAnsi="Calibri" w:cs="Calibri"/>
                <w:sz w:val="22"/>
                <w:szCs w:val="22"/>
              </w:rPr>
            </w:pPr>
            <w:bookmarkStart w:id="0" w:name="_Hlk122334458"/>
            <w:r w:rsidRPr="00076726">
              <w:rPr>
                <w:rFonts w:ascii="Calibri" w:hAnsi="Calibri" w:cs="Calibri"/>
                <w:sz w:val="22"/>
                <w:szCs w:val="22"/>
              </w:rPr>
              <w:t>Perform</w:t>
            </w:r>
            <w:r w:rsidR="00846752" w:rsidRPr="00076726">
              <w:rPr>
                <w:rFonts w:ascii="Calibri" w:hAnsi="Calibri" w:cs="Calibri"/>
                <w:sz w:val="22"/>
                <w:szCs w:val="22"/>
              </w:rPr>
              <w:t>s</w:t>
            </w:r>
            <w:r w:rsidRPr="00076726">
              <w:rPr>
                <w:rFonts w:ascii="Calibri" w:hAnsi="Calibri" w:cs="Calibri"/>
                <w:sz w:val="22"/>
                <w:szCs w:val="22"/>
              </w:rPr>
              <w:t xml:space="preserve"> work in alignment with the BestCare’s mission, vision, values</w:t>
            </w:r>
            <w:r w:rsidR="00846752" w:rsidRPr="00076726">
              <w:rPr>
                <w:rFonts w:ascii="Calibri" w:hAnsi="Calibri" w:cs="Calibri"/>
                <w:sz w:val="22"/>
                <w:szCs w:val="22"/>
              </w:rPr>
              <w:t>;</w:t>
            </w:r>
          </w:p>
          <w:p w14:paraId="7EFD4BB9" w14:textId="04523A09" w:rsidR="004F7498" w:rsidRPr="00076726" w:rsidRDefault="004F7498" w:rsidP="004A4487">
            <w:pPr>
              <w:pStyle w:val="ListBullet"/>
              <w:numPr>
                <w:ilvl w:val="0"/>
                <w:numId w:val="8"/>
              </w:numPr>
              <w:tabs>
                <w:tab w:val="left" w:pos="360"/>
                <w:tab w:val="num" w:pos="1897"/>
              </w:tabs>
              <w:spacing w:before="40" w:after="0"/>
              <w:ind w:left="720" w:right="144"/>
              <w:rPr>
                <w:rFonts w:ascii="Calibri" w:hAnsi="Calibri" w:cs="Calibri"/>
                <w:sz w:val="22"/>
                <w:szCs w:val="22"/>
              </w:rPr>
            </w:pPr>
            <w:r w:rsidRPr="00076726">
              <w:rPr>
                <w:rFonts w:ascii="Calibri" w:hAnsi="Calibri" w:cs="Calibri"/>
                <w:sz w:val="22"/>
                <w:szCs w:val="22"/>
              </w:rPr>
              <w:t>Support</w:t>
            </w:r>
            <w:r w:rsidR="00846752" w:rsidRPr="00076726">
              <w:rPr>
                <w:rFonts w:ascii="Calibri" w:hAnsi="Calibri" w:cs="Calibri"/>
                <w:sz w:val="22"/>
                <w:szCs w:val="22"/>
              </w:rPr>
              <w:t>s</w:t>
            </w:r>
            <w:r w:rsidRPr="00076726">
              <w:rPr>
                <w:rFonts w:ascii="Calibri" w:hAnsi="Calibri" w:cs="Calibri"/>
                <w:sz w:val="22"/>
                <w:szCs w:val="22"/>
              </w:rPr>
              <w:t xml:space="preserve"> the organization’s commitment to equity, diversity, and inclusion by fostering a culture of open mindedness, cultural awareness, compassion, and respect for all individuals</w:t>
            </w:r>
            <w:r w:rsidR="00846752" w:rsidRPr="00076726">
              <w:rPr>
                <w:rFonts w:ascii="Calibri" w:hAnsi="Calibri" w:cs="Calibri"/>
                <w:sz w:val="22"/>
                <w:szCs w:val="22"/>
              </w:rPr>
              <w:t>;</w:t>
            </w:r>
            <w:r w:rsidRPr="00076726">
              <w:rPr>
                <w:rFonts w:ascii="Calibri" w:hAnsi="Calibri" w:cs="Calibri"/>
                <w:sz w:val="22"/>
                <w:szCs w:val="22"/>
              </w:rPr>
              <w:t xml:space="preserve"> </w:t>
            </w:r>
          </w:p>
          <w:p w14:paraId="564EF5A3" w14:textId="14268421" w:rsidR="004F7498" w:rsidRPr="00076726" w:rsidRDefault="004F7498" w:rsidP="004A4487">
            <w:pPr>
              <w:pStyle w:val="ListBullet"/>
              <w:numPr>
                <w:ilvl w:val="0"/>
                <w:numId w:val="8"/>
              </w:numPr>
              <w:tabs>
                <w:tab w:val="left" w:pos="360"/>
              </w:tabs>
              <w:spacing w:before="40" w:after="0"/>
              <w:ind w:left="720" w:right="144"/>
              <w:rPr>
                <w:rFonts w:ascii="Calibri" w:hAnsi="Calibri" w:cs="Calibri"/>
                <w:sz w:val="22"/>
                <w:szCs w:val="22"/>
              </w:rPr>
            </w:pPr>
            <w:r w:rsidRPr="00076726">
              <w:rPr>
                <w:rFonts w:ascii="Calibri" w:hAnsi="Calibri" w:cs="Calibri"/>
                <w:sz w:val="22"/>
                <w:szCs w:val="22"/>
              </w:rPr>
              <w:t>Strive</w:t>
            </w:r>
            <w:r w:rsidR="00846752" w:rsidRPr="00076726">
              <w:rPr>
                <w:rFonts w:ascii="Calibri" w:hAnsi="Calibri" w:cs="Calibri"/>
                <w:sz w:val="22"/>
                <w:szCs w:val="22"/>
              </w:rPr>
              <w:t>s</w:t>
            </w:r>
            <w:r w:rsidRPr="00076726">
              <w:rPr>
                <w:rFonts w:ascii="Calibri" w:hAnsi="Calibri" w:cs="Calibri"/>
                <w:sz w:val="22"/>
                <w:szCs w:val="22"/>
              </w:rPr>
              <w:t xml:space="preserve"> to meet annual Program</w:t>
            </w:r>
            <w:r w:rsidR="00971E5B" w:rsidRPr="00076726">
              <w:rPr>
                <w:rFonts w:ascii="Calibri" w:hAnsi="Calibri" w:cs="Calibri"/>
                <w:sz w:val="22"/>
                <w:szCs w:val="22"/>
              </w:rPr>
              <w:t>/Department</w:t>
            </w:r>
            <w:r w:rsidRPr="00076726">
              <w:rPr>
                <w:rFonts w:ascii="Calibri" w:hAnsi="Calibri" w:cs="Calibri"/>
                <w:sz w:val="22"/>
                <w:szCs w:val="22"/>
              </w:rPr>
              <w:t xml:space="preserve"> </w:t>
            </w:r>
            <w:r w:rsidR="00846752" w:rsidRPr="00076726">
              <w:rPr>
                <w:rFonts w:ascii="Calibri" w:hAnsi="Calibri" w:cs="Calibri"/>
                <w:sz w:val="22"/>
                <w:szCs w:val="22"/>
              </w:rPr>
              <w:t xml:space="preserve">and personal </w:t>
            </w:r>
            <w:r w:rsidRPr="00076726">
              <w:rPr>
                <w:rFonts w:ascii="Calibri" w:hAnsi="Calibri" w:cs="Calibri"/>
                <w:sz w:val="22"/>
                <w:szCs w:val="22"/>
              </w:rPr>
              <w:t xml:space="preserve">goals </w:t>
            </w:r>
            <w:r w:rsidR="00846752" w:rsidRPr="00076726">
              <w:rPr>
                <w:rFonts w:ascii="Calibri" w:hAnsi="Calibri" w:cs="Calibri"/>
                <w:sz w:val="22"/>
                <w:szCs w:val="22"/>
              </w:rPr>
              <w:t>in</w:t>
            </w:r>
            <w:r w:rsidRPr="00076726">
              <w:rPr>
                <w:rFonts w:ascii="Calibri" w:hAnsi="Calibri" w:cs="Calibri"/>
                <w:sz w:val="22"/>
                <w:szCs w:val="22"/>
              </w:rPr>
              <w:t xml:space="preserve"> support </w:t>
            </w:r>
            <w:r w:rsidR="00846752" w:rsidRPr="00076726">
              <w:rPr>
                <w:rFonts w:ascii="Calibri" w:hAnsi="Calibri" w:cs="Calibri"/>
                <w:sz w:val="22"/>
                <w:szCs w:val="22"/>
              </w:rPr>
              <w:t xml:space="preserve">of </w:t>
            </w:r>
            <w:r w:rsidRPr="00076726">
              <w:rPr>
                <w:rFonts w:ascii="Calibri" w:hAnsi="Calibri" w:cs="Calibri"/>
                <w:sz w:val="22"/>
                <w:szCs w:val="22"/>
              </w:rPr>
              <w:t>the organization’s strategic goals</w:t>
            </w:r>
            <w:r w:rsidR="00846752" w:rsidRPr="00076726">
              <w:rPr>
                <w:rFonts w:ascii="Calibri" w:hAnsi="Calibri" w:cs="Calibri"/>
                <w:sz w:val="22"/>
                <w:szCs w:val="22"/>
              </w:rPr>
              <w:t>;</w:t>
            </w:r>
          </w:p>
          <w:p w14:paraId="2E324AC1" w14:textId="5A9A87B5" w:rsidR="004F7498" w:rsidRPr="00076726" w:rsidRDefault="004F7498" w:rsidP="004A4487">
            <w:pPr>
              <w:pStyle w:val="ListBullet"/>
              <w:numPr>
                <w:ilvl w:val="0"/>
                <w:numId w:val="8"/>
              </w:numPr>
              <w:tabs>
                <w:tab w:val="left" w:pos="360"/>
                <w:tab w:val="num" w:pos="1897"/>
              </w:tabs>
              <w:spacing w:before="40" w:after="0"/>
              <w:ind w:left="720" w:right="144"/>
              <w:rPr>
                <w:rFonts w:ascii="Calibri" w:hAnsi="Calibri" w:cs="Calibri"/>
                <w:sz w:val="22"/>
                <w:szCs w:val="22"/>
              </w:rPr>
            </w:pPr>
            <w:r w:rsidRPr="00076726">
              <w:rPr>
                <w:rFonts w:ascii="Calibri" w:hAnsi="Calibri" w:cs="Calibri"/>
                <w:sz w:val="22"/>
                <w:szCs w:val="22"/>
              </w:rPr>
              <w:t>Adhere</w:t>
            </w:r>
            <w:r w:rsidR="00846752" w:rsidRPr="00076726">
              <w:rPr>
                <w:rFonts w:ascii="Calibri" w:hAnsi="Calibri" w:cs="Calibri"/>
                <w:sz w:val="22"/>
                <w:szCs w:val="22"/>
              </w:rPr>
              <w:t>s</w:t>
            </w:r>
            <w:r w:rsidRPr="00076726">
              <w:rPr>
                <w:rFonts w:ascii="Calibri" w:hAnsi="Calibri" w:cs="Calibri"/>
                <w:sz w:val="22"/>
                <w:szCs w:val="22"/>
              </w:rPr>
              <w:t xml:space="preserve"> to the organization’s Code of Conduct, </w:t>
            </w:r>
            <w:r w:rsidR="00846752" w:rsidRPr="00076726">
              <w:rPr>
                <w:rFonts w:ascii="Calibri" w:hAnsi="Calibri" w:cs="Calibri"/>
                <w:sz w:val="22"/>
                <w:szCs w:val="22"/>
              </w:rPr>
              <w:t xml:space="preserve">Business Ethics, and all other </w:t>
            </w:r>
            <w:r w:rsidRPr="00076726">
              <w:rPr>
                <w:rFonts w:ascii="Calibri" w:hAnsi="Calibri" w:cs="Calibri"/>
                <w:sz w:val="22"/>
                <w:szCs w:val="22"/>
              </w:rPr>
              <w:t>policies, procedures, and other relevant compliance needs</w:t>
            </w:r>
            <w:r w:rsidR="00846752" w:rsidRPr="00076726">
              <w:rPr>
                <w:rFonts w:ascii="Calibri" w:hAnsi="Calibri" w:cs="Calibri"/>
                <w:sz w:val="22"/>
                <w:szCs w:val="22"/>
              </w:rPr>
              <w:t>;</w:t>
            </w:r>
          </w:p>
          <w:p w14:paraId="5A6A8E1A" w14:textId="6EC35602" w:rsidR="004F7498" w:rsidRPr="00076726" w:rsidRDefault="004F7498" w:rsidP="004A4487">
            <w:pPr>
              <w:pStyle w:val="ListBullet"/>
              <w:numPr>
                <w:ilvl w:val="0"/>
                <w:numId w:val="8"/>
              </w:numPr>
              <w:tabs>
                <w:tab w:val="left" w:pos="360"/>
              </w:tabs>
              <w:spacing w:before="40" w:after="0"/>
              <w:ind w:left="720" w:right="144"/>
              <w:rPr>
                <w:rFonts w:ascii="Calibri" w:hAnsi="Calibri" w:cs="Calibri"/>
                <w:sz w:val="22"/>
                <w:szCs w:val="22"/>
              </w:rPr>
            </w:pPr>
            <w:r w:rsidRPr="00076726">
              <w:rPr>
                <w:rFonts w:ascii="Calibri" w:hAnsi="Calibri" w:cs="Calibri"/>
                <w:sz w:val="22"/>
                <w:szCs w:val="22"/>
              </w:rPr>
              <w:t>Perform</w:t>
            </w:r>
            <w:r w:rsidR="00615FC4" w:rsidRPr="00076726">
              <w:rPr>
                <w:rFonts w:ascii="Calibri" w:hAnsi="Calibri" w:cs="Calibri"/>
                <w:sz w:val="22"/>
                <w:szCs w:val="22"/>
              </w:rPr>
              <w:t>s</w:t>
            </w:r>
            <w:r w:rsidRPr="00076726">
              <w:rPr>
                <w:rFonts w:ascii="Calibri" w:hAnsi="Calibri" w:cs="Calibri"/>
                <w:sz w:val="22"/>
                <w:szCs w:val="22"/>
              </w:rPr>
              <w:t xml:space="preserve"> other duties as needed.</w:t>
            </w:r>
          </w:p>
          <w:bookmarkEnd w:id="0"/>
          <w:p w14:paraId="51E5737A" w14:textId="77777777" w:rsidR="004F0B62" w:rsidRDefault="004F0B62" w:rsidP="004F0B62">
            <w:pPr>
              <w:pStyle w:val="ListBullet"/>
              <w:numPr>
                <w:ilvl w:val="0"/>
                <w:numId w:val="0"/>
              </w:numPr>
              <w:spacing w:before="0" w:after="0"/>
              <w:ind w:left="360" w:hanging="360"/>
              <w:rPr>
                <w:rFonts w:ascii="Calibri" w:hAnsi="Calibri" w:cs="Calibri"/>
                <w:b/>
                <w:bCs/>
                <w:sz w:val="22"/>
                <w:szCs w:val="22"/>
              </w:rPr>
            </w:pPr>
          </w:p>
          <w:p w14:paraId="43C982FE" w14:textId="0C2DBE2D" w:rsidR="004F0B62" w:rsidRPr="00DD4C39" w:rsidRDefault="004F0B62" w:rsidP="004F0B62">
            <w:pPr>
              <w:pStyle w:val="ListBullet"/>
              <w:numPr>
                <w:ilvl w:val="0"/>
                <w:numId w:val="0"/>
              </w:numPr>
              <w:spacing w:before="0" w:after="0"/>
              <w:ind w:left="360" w:hanging="360"/>
              <w:rPr>
                <w:rFonts w:ascii="Calibri" w:hAnsi="Calibri" w:cs="Calibri"/>
                <w:b/>
                <w:bCs/>
                <w:sz w:val="22"/>
                <w:szCs w:val="22"/>
              </w:rPr>
            </w:pPr>
            <w:r w:rsidRPr="00DD4C39">
              <w:rPr>
                <w:rFonts w:ascii="Calibri" w:hAnsi="Calibri" w:cs="Calibri"/>
                <w:b/>
                <w:bCs/>
                <w:sz w:val="22"/>
                <w:szCs w:val="22"/>
              </w:rPr>
              <w:t>QUALIFICATIONS</w:t>
            </w:r>
          </w:p>
          <w:p w14:paraId="552CEDD5" w14:textId="77777777" w:rsidR="00DD4C39" w:rsidRPr="00DD4C39" w:rsidRDefault="00DD4C39" w:rsidP="00DD4C39">
            <w:pPr>
              <w:pStyle w:val="ListBullet"/>
              <w:numPr>
                <w:ilvl w:val="0"/>
                <w:numId w:val="0"/>
              </w:numPr>
              <w:spacing w:before="120" w:after="0"/>
              <w:ind w:left="720" w:hanging="360"/>
              <w:rPr>
                <w:rFonts w:ascii="Calibri" w:hAnsi="Calibri" w:cs="Calibri"/>
                <w:b/>
                <w:bCs/>
                <w:sz w:val="22"/>
                <w:szCs w:val="22"/>
              </w:rPr>
            </w:pPr>
            <w:r w:rsidRPr="00DD4C39">
              <w:rPr>
                <w:rFonts w:ascii="Calibri" w:hAnsi="Calibri" w:cs="Calibri"/>
                <w:b/>
                <w:bCs/>
                <w:sz w:val="22"/>
                <w:szCs w:val="22"/>
              </w:rPr>
              <w:t>EDUCATION AND/OR EXPERIENCE REQUIREMENTS:</w:t>
            </w:r>
          </w:p>
          <w:p w14:paraId="2DEEAA7D" w14:textId="28EFEFB7" w:rsidR="00821F32" w:rsidRPr="00DD4C39" w:rsidRDefault="00462EAA" w:rsidP="006D6274">
            <w:pPr>
              <w:pStyle w:val="ListBullet"/>
              <w:tabs>
                <w:tab w:val="left" w:pos="360"/>
                <w:tab w:val="num" w:pos="720"/>
              </w:tabs>
              <w:spacing w:before="40" w:after="0"/>
              <w:ind w:left="1080" w:right="144"/>
              <w:rPr>
                <w:rFonts w:ascii="Calibri" w:hAnsi="Calibri" w:cs="Calibri"/>
                <w:sz w:val="22"/>
                <w:szCs w:val="22"/>
              </w:rPr>
            </w:pPr>
            <w:bookmarkStart w:id="1" w:name="_Hlk122334806"/>
            <w:r w:rsidRPr="00DD4C39">
              <w:rPr>
                <w:rFonts w:ascii="Calibri" w:hAnsi="Calibri" w:cs="Calibri"/>
                <w:sz w:val="22"/>
                <w:szCs w:val="22"/>
              </w:rPr>
              <w:t xml:space="preserve">High School Diploma (or equivalent) </w:t>
            </w:r>
          </w:p>
          <w:p w14:paraId="57C06B8E" w14:textId="52CB6FA6" w:rsidR="00462EAA" w:rsidRPr="00DD4C39" w:rsidRDefault="00462EAA" w:rsidP="006D6274">
            <w:pPr>
              <w:pStyle w:val="ListBullet"/>
              <w:tabs>
                <w:tab w:val="left" w:pos="360"/>
                <w:tab w:val="num" w:pos="720"/>
              </w:tabs>
              <w:spacing w:before="40" w:after="0"/>
              <w:ind w:left="1080" w:right="144"/>
              <w:rPr>
                <w:rFonts w:ascii="Calibri" w:hAnsi="Calibri" w:cs="Calibri"/>
                <w:sz w:val="22"/>
                <w:szCs w:val="22"/>
              </w:rPr>
            </w:pPr>
            <w:r w:rsidRPr="00DD4C39">
              <w:rPr>
                <w:rFonts w:ascii="Calibri" w:hAnsi="Calibri" w:cs="Calibri"/>
                <w:sz w:val="22"/>
                <w:szCs w:val="22"/>
              </w:rPr>
              <w:lastRenderedPageBreak/>
              <w:t>Experience providing application support to users</w:t>
            </w:r>
            <w:r w:rsidR="006D6274" w:rsidRPr="00DD4C39">
              <w:rPr>
                <w:rFonts w:ascii="Calibri" w:hAnsi="Calibri" w:cs="Calibri"/>
                <w:sz w:val="22"/>
                <w:szCs w:val="22"/>
              </w:rPr>
              <w:t xml:space="preserve"> -</w:t>
            </w:r>
            <w:r w:rsidRPr="00DD4C39">
              <w:rPr>
                <w:rFonts w:ascii="Calibri" w:hAnsi="Calibri" w:cs="Calibri"/>
                <w:sz w:val="22"/>
                <w:szCs w:val="22"/>
              </w:rPr>
              <w:t xml:space="preserve"> specifically electronic health records </w:t>
            </w:r>
            <w:r w:rsidR="006D6274" w:rsidRPr="00DD4C39">
              <w:rPr>
                <w:rFonts w:ascii="Calibri" w:hAnsi="Calibri" w:cs="Calibri"/>
                <w:sz w:val="22"/>
                <w:szCs w:val="22"/>
              </w:rPr>
              <w:t xml:space="preserve">– is </w:t>
            </w:r>
            <w:r w:rsidRPr="00DD4C39">
              <w:rPr>
                <w:rFonts w:ascii="Calibri" w:hAnsi="Calibri" w:cs="Calibri"/>
                <w:sz w:val="22"/>
                <w:szCs w:val="22"/>
              </w:rPr>
              <w:t>required</w:t>
            </w:r>
          </w:p>
          <w:bookmarkEnd w:id="1"/>
          <w:p w14:paraId="0D7732BF" w14:textId="77777777" w:rsidR="00DD4C39" w:rsidRPr="00DD4C39" w:rsidRDefault="00DD4C39" w:rsidP="00DD4C39">
            <w:pPr>
              <w:pStyle w:val="Heading1"/>
              <w:tabs>
                <w:tab w:val="left" w:pos="360"/>
              </w:tabs>
              <w:spacing w:after="0"/>
              <w:ind w:left="360" w:right="144"/>
              <w:rPr>
                <w:rFonts w:ascii="Calibri" w:hAnsi="Calibri" w:cs="Calibri"/>
                <w:szCs w:val="22"/>
              </w:rPr>
            </w:pPr>
            <w:r w:rsidRPr="00DD4C39">
              <w:rPr>
                <w:rFonts w:ascii="Calibri" w:hAnsi="Calibri" w:cs="Calibri"/>
                <w:szCs w:val="22"/>
              </w:rPr>
              <w:t>LICENSES AND CERTIFICATIONS:</w:t>
            </w:r>
          </w:p>
          <w:p w14:paraId="252C2D3D" w14:textId="050DC63C" w:rsidR="001C238E" w:rsidRDefault="001C238E" w:rsidP="00DD4C39">
            <w:pPr>
              <w:pStyle w:val="ListBullet"/>
              <w:numPr>
                <w:ilvl w:val="0"/>
                <w:numId w:val="11"/>
              </w:numPr>
              <w:spacing w:before="40" w:after="0"/>
              <w:ind w:left="1080" w:right="144"/>
              <w:rPr>
                <w:rFonts w:ascii="Calibri" w:hAnsi="Calibri" w:cs="Calibri"/>
                <w:sz w:val="22"/>
                <w:szCs w:val="22"/>
              </w:rPr>
            </w:pPr>
            <w:r w:rsidRPr="00DD4C39">
              <w:rPr>
                <w:rFonts w:ascii="Calibri" w:hAnsi="Calibri" w:cs="Calibri"/>
                <w:sz w:val="22"/>
                <w:szCs w:val="22"/>
              </w:rPr>
              <w:t>Must maintain a valid Oregon Driver License or ability to obtain one upon hire and be insurable under the organization’s auto liability coverage policy (minimum 21 years of age and at least 3 years without any DUI or moving violations) and have a reliable</w:t>
            </w:r>
            <w:r w:rsidR="00311B7E" w:rsidRPr="00DD4C39">
              <w:rPr>
                <w:rFonts w:ascii="Calibri" w:hAnsi="Calibri" w:cs="Calibri"/>
                <w:sz w:val="22"/>
                <w:szCs w:val="22"/>
              </w:rPr>
              <w:t xml:space="preserve"> vehicle to travel as needed</w:t>
            </w:r>
          </w:p>
          <w:p w14:paraId="7677BA98" w14:textId="77777777" w:rsidR="00DD4C39" w:rsidRPr="00B94F6B" w:rsidRDefault="00DD4C39" w:rsidP="00DD4C39">
            <w:pPr>
              <w:pStyle w:val="ListBullet"/>
              <w:numPr>
                <w:ilvl w:val="0"/>
                <w:numId w:val="0"/>
              </w:numPr>
              <w:spacing w:before="120" w:after="0"/>
              <w:ind w:left="720" w:hanging="360"/>
              <w:rPr>
                <w:rFonts w:ascii="Calibri" w:hAnsi="Calibri" w:cs="Calibri"/>
                <w:b/>
                <w:bCs/>
                <w:sz w:val="22"/>
                <w:szCs w:val="22"/>
              </w:rPr>
            </w:pPr>
            <w:r w:rsidRPr="00B94F6B">
              <w:rPr>
                <w:rFonts w:ascii="Calibri" w:hAnsi="Calibri" w:cs="Calibri"/>
                <w:b/>
                <w:bCs/>
                <w:sz w:val="22"/>
                <w:szCs w:val="22"/>
              </w:rPr>
              <w:t>REQUIRED COMPETENCIES:</w:t>
            </w:r>
          </w:p>
          <w:p w14:paraId="609CB4CE" w14:textId="13E5A66E" w:rsidR="000F200A" w:rsidRPr="00F777D9" w:rsidRDefault="000F200A" w:rsidP="005D523D">
            <w:pPr>
              <w:pStyle w:val="ListBullet"/>
              <w:numPr>
                <w:ilvl w:val="0"/>
                <w:numId w:val="11"/>
              </w:numPr>
              <w:spacing w:before="40" w:after="0"/>
              <w:ind w:left="1080" w:right="144"/>
              <w:rPr>
                <w:rFonts w:ascii="Calibri" w:hAnsi="Calibri" w:cs="Calibri"/>
                <w:sz w:val="22"/>
                <w:szCs w:val="22"/>
              </w:rPr>
            </w:pPr>
            <w:r>
              <w:rPr>
                <w:rFonts w:ascii="Calibri" w:hAnsi="Calibri" w:cs="Calibri"/>
                <w:sz w:val="22"/>
                <w:szCs w:val="22"/>
              </w:rPr>
              <w:t>High p</w:t>
            </w:r>
            <w:r w:rsidRPr="00F777D9">
              <w:rPr>
                <w:rFonts w:ascii="Calibri" w:hAnsi="Calibri" w:cs="Calibri"/>
                <w:sz w:val="22"/>
                <w:szCs w:val="22"/>
              </w:rPr>
              <w:t>roficiency in MS Office 365 (Word, Excel, Outlook), databases, virtual meeting platforms, internet, and ability to learn new or updated software;</w:t>
            </w:r>
          </w:p>
          <w:p w14:paraId="3E4B1E16" w14:textId="169D1110" w:rsidR="005D523D" w:rsidRDefault="005D523D" w:rsidP="005D523D">
            <w:pPr>
              <w:pStyle w:val="ListBullet"/>
              <w:numPr>
                <w:ilvl w:val="0"/>
                <w:numId w:val="11"/>
              </w:numPr>
              <w:spacing w:before="40" w:after="0"/>
              <w:ind w:left="1080" w:right="144"/>
              <w:rPr>
                <w:rFonts w:ascii="Calibri" w:hAnsi="Calibri" w:cs="Calibri"/>
                <w:sz w:val="22"/>
                <w:szCs w:val="22"/>
              </w:rPr>
            </w:pPr>
            <w:r>
              <w:rPr>
                <w:rFonts w:ascii="Calibri" w:hAnsi="Calibri" w:cs="Calibri"/>
                <w:sz w:val="22"/>
                <w:szCs w:val="22"/>
              </w:rPr>
              <w:t>Ability and willingness to travel as required for assignments;</w:t>
            </w:r>
          </w:p>
          <w:p w14:paraId="76D12690" w14:textId="77777777" w:rsidR="000F200A" w:rsidRPr="00F777D9" w:rsidRDefault="000F200A" w:rsidP="005D523D">
            <w:pPr>
              <w:pStyle w:val="ListBullet"/>
              <w:numPr>
                <w:ilvl w:val="0"/>
                <w:numId w:val="11"/>
              </w:numPr>
              <w:spacing w:before="40" w:after="0"/>
              <w:ind w:left="1080" w:right="144"/>
              <w:rPr>
                <w:rFonts w:ascii="Calibri" w:hAnsi="Calibri" w:cs="Calibri"/>
                <w:sz w:val="22"/>
                <w:szCs w:val="22"/>
              </w:rPr>
            </w:pPr>
            <w:r w:rsidRPr="00F777D9">
              <w:rPr>
                <w:rFonts w:ascii="Calibri" w:hAnsi="Calibri" w:cs="Calibri"/>
                <w:sz w:val="22"/>
                <w:szCs w:val="22"/>
              </w:rPr>
              <w:t>Strong interpersonal and customer service skills;</w:t>
            </w:r>
          </w:p>
          <w:p w14:paraId="50C15973" w14:textId="6444B175" w:rsidR="000F200A" w:rsidRPr="00F777D9" w:rsidRDefault="00D01C2D" w:rsidP="005D523D">
            <w:pPr>
              <w:pStyle w:val="ListBullet"/>
              <w:numPr>
                <w:ilvl w:val="0"/>
                <w:numId w:val="11"/>
              </w:numPr>
              <w:spacing w:before="40" w:after="0"/>
              <w:ind w:left="1080" w:right="144"/>
              <w:rPr>
                <w:rFonts w:ascii="Calibri" w:hAnsi="Calibri" w:cs="Calibri"/>
                <w:sz w:val="22"/>
                <w:szCs w:val="22"/>
              </w:rPr>
            </w:pPr>
            <w:r w:rsidRPr="00F777D9">
              <w:rPr>
                <w:rFonts w:ascii="Calibri" w:hAnsi="Calibri" w:cs="Calibri"/>
                <w:sz w:val="22"/>
                <w:szCs w:val="22"/>
              </w:rPr>
              <w:t>Effective communication</w:t>
            </w:r>
            <w:r w:rsidR="000F200A" w:rsidRPr="00F777D9">
              <w:rPr>
                <w:rFonts w:ascii="Calibri" w:hAnsi="Calibri" w:cs="Calibri"/>
                <w:sz w:val="22"/>
                <w:szCs w:val="22"/>
              </w:rPr>
              <w:t xml:space="preserve"> skills (oral and written);</w:t>
            </w:r>
          </w:p>
          <w:p w14:paraId="2491636D" w14:textId="77777777" w:rsidR="000F200A" w:rsidRPr="00F777D9" w:rsidRDefault="000F200A" w:rsidP="005D523D">
            <w:pPr>
              <w:pStyle w:val="ListBullet"/>
              <w:numPr>
                <w:ilvl w:val="0"/>
                <w:numId w:val="11"/>
              </w:numPr>
              <w:spacing w:before="40" w:after="0"/>
              <w:ind w:left="1080" w:right="144"/>
              <w:rPr>
                <w:rFonts w:ascii="Calibri" w:hAnsi="Calibri" w:cs="Calibri"/>
                <w:sz w:val="22"/>
                <w:szCs w:val="22"/>
              </w:rPr>
            </w:pPr>
            <w:r w:rsidRPr="00F777D9">
              <w:rPr>
                <w:rFonts w:ascii="Calibri" w:hAnsi="Calibri" w:cs="Calibri"/>
                <w:sz w:val="22"/>
                <w:szCs w:val="22"/>
              </w:rPr>
              <w:t>Strong organizational skills and attention to detail, accuracy, and follow-through;</w:t>
            </w:r>
          </w:p>
          <w:p w14:paraId="78A00D7C" w14:textId="77777777" w:rsidR="000F200A" w:rsidRDefault="000F200A" w:rsidP="005D523D">
            <w:pPr>
              <w:pStyle w:val="ListBullet"/>
              <w:numPr>
                <w:ilvl w:val="0"/>
                <w:numId w:val="11"/>
              </w:numPr>
              <w:spacing w:before="40" w:after="0"/>
              <w:ind w:left="1080" w:right="144"/>
              <w:rPr>
                <w:rFonts w:ascii="Calibri" w:hAnsi="Calibri" w:cs="Calibri"/>
                <w:sz w:val="22"/>
                <w:szCs w:val="22"/>
              </w:rPr>
            </w:pPr>
            <w:r w:rsidRPr="00F777D9">
              <w:rPr>
                <w:rFonts w:ascii="Calibri" w:hAnsi="Calibri" w:cs="Calibri"/>
                <w:sz w:val="22"/>
                <w:szCs w:val="22"/>
              </w:rPr>
              <w:t>Excellent time management skills with a proven ability to meet deadlines;</w:t>
            </w:r>
          </w:p>
          <w:p w14:paraId="2F32336D" w14:textId="77777777" w:rsidR="000F200A" w:rsidRPr="00F777D9" w:rsidRDefault="000F200A" w:rsidP="005D523D">
            <w:pPr>
              <w:pStyle w:val="ListBullet"/>
              <w:numPr>
                <w:ilvl w:val="0"/>
                <w:numId w:val="11"/>
              </w:numPr>
              <w:spacing w:before="40" w:after="0"/>
              <w:ind w:left="1080" w:right="144"/>
              <w:rPr>
                <w:rFonts w:ascii="Calibri" w:hAnsi="Calibri" w:cs="Calibri"/>
                <w:sz w:val="22"/>
                <w:szCs w:val="22"/>
              </w:rPr>
            </w:pPr>
            <w:r>
              <w:rPr>
                <w:rFonts w:ascii="Calibri" w:hAnsi="Calibri" w:cs="Calibri"/>
                <w:sz w:val="22"/>
                <w:szCs w:val="22"/>
              </w:rPr>
              <w:t>Critical thinking skills</w:t>
            </w:r>
          </w:p>
          <w:p w14:paraId="33EBAD4C" w14:textId="77777777" w:rsidR="000F200A" w:rsidRPr="00F777D9" w:rsidRDefault="000F200A" w:rsidP="005D523D">
            <w:pPr>
              <w:pStyle w:val="ListBullet"/>
              <w:numPr>
                <w:ilvl w:val="0"/>
                <w:numId w:val="11"/>
              </w:numPr>
              <w:spacing w:before="40" w:after="0"/>
              <w:ind w:left="1080" w:right="144"/>
              <w:rPr>
                <w:rFonts w:ascii="Calibri" w:hAnsi="Calibri" w:cs="Calibri"/>
                <w:sz w:val="22"/>
                <w:szCs w:val="22"/>
              </w:rPr>
            </w:pPr>
            <w:r w:rsidRPr="00F777D9">
              <w:rPr>
                <w:rFonts w:ascii="Calibri" w:hAnsi="Calibri" w:cs="Calibri"/>
                <w:sz w:val="22"/>
                <w:szCs w:val="22"/>
              </w:rPr>
              <w:t>Ability to maintain strict confidence as required by HIPAA, 42 CFR, and Oregon Statutes;</w:t>
            </w:r>
          </w:p>
          <w:p w14:paraId="73640822" w14:textId="77777777" w:rsidR="000F200A" w:rsidRPr="00F777D9" w:rsidRDefault="000F200A" w:rsidP="005D523D">
            <w:pPr>
              <w:pStyle w:val="ListBullet"/>
              <w:numPr>
                <w:ilvl w:val="0"/>
                <w:numId w:val="11"/>
              </w:numPr>
              <w:spacing w:before="40" w:after="0"/>
              <w:ind w:left="1080" w:right="144"/>
              <w:rPr>
                <w:rStyle w:val="normaltextrun"/>
                <w:rFonts w:ascii="Calibri" w:hAnsi="Calibri" w:cs="Calibri"/>
                <w:b/>
                <w:bCs/>
                <w:sz w:val="22"/>
                <w:szCs w:val="22"/>
              </w:rPr>
            </w:pPr>
            <w:r w:rsidRPr="00F777D9">
              <w:rPr>
                <w:rStyle w:val="normaltextrun"/>
                <w:rFonts w:ascii="Calibri" w:hAnsi="Calibri" w:cs="Calibri"/>
                <w:sz w:val="22"/>
                <w:szCs w:val="22"/>
              </w:rPr>
              <w:t>Ability to build and maintain positive relationships;</w:t>
            </w:r>
          </w:p>
          <w:p w14:paraId="5F990426" w14:textId="77777777" w:rsidR="000F200A" w:rsidRPr="00F777D9" w:rsidRDefault="000F200A" w:rsidP="005D523D">
            <w:pPr>
              <w:pStyle w:val="ListBullet"/>
              <w:numPr>
                <w:ilvl w:val="0"/>
                <w:numId w:val="11"/>
              </w:numPr>
              <w:spacing w:before="40" w:after="0"/>
              <w:ind w:left="1080" w:right="144"/>
              <w:rPr>
                <w:rFonts w:ascii="Calibri" w:hAnsi="Calibri" w:cs="Calibri"/>
                <w:sz w:val="22"/>
                <w:szCs w:val="22"/>
              </w:rPr>
            </w:pPr>
            <w:r w:rsidRPr="00F777D9">
              <w:rPr>
                <w:rFonts w:ascii="Calibri" w:hAnsi="Calibri" w:cs="Calibri"/>
                <w:sz w:val="22"/>
                <w:szCs w:val="22"/>
              </w:rPr>
              <w:t>Ability to function well and use good judgment in a high-paced and at times stressful environment;</w:t>
            </w:r>
          </w:p>
          <w:p w14:paraId="0C411321" w14:textId="77777777" w:rsidR="000F200A" w:rsidRPr="00F777D9" w:rsidRDefault="000F200A" w:rsidP="005D523D">
            <w:pPr>
              <w:pStyle w:val="ListBullet"/>
              <w:numPr>
                <w:ilvl w:val="0"/>
                <w:numId w:val="11"/>
              </w:numPr>
              <w:spacing w:before="40" w:after="0"/>
              <w:ind w:left="1080" w:right="144"/>
              <w:rPr>
                <w:rFonts w:ascii="Calibri" w:hAnsi="Calibri" w:cs="Calibri"/>
                <w:sz w:val="22"/>
                <w:szCs w:val="22"/>
              </w:rPr>
            </w:pPr>
            <w:r w:rsidRPr="00F777D9">
              <w:rPr>
                <w:rFonts w:ascii="Calibri" w:hAnsi="Calibri" w:cs="Calibri"/>
                <w:sz w:val="22"/>
                <w:szCs w:val="22"/>
              </w:rPr>
              <w:t>Ability to manage conflict resolution and anger/fear/hostility/violence of others appropriately and effectively;</w:t>
            </w:r>
          </w:p>
          <w:p w14:paraId="37878CFD" w14:textId="77777777" w:rsidR="000F200A" w:rsidRPr="00F777D9" w:rsidRDefault="000F200A" w:rsidP="005D523D">
            <w:pPr>
              <w:pStyle w:val="ListBullet"/>
              <w:numPr>
                <w:ilvl w:val="0"/>
                <w:numId w:val="11"/>
              </w:numPr>
              <w:spacing w:before="40" w:after="0"/>
              <w:ind w:left="1080" w:right="144"/>
              <w:rPr>
                <w:rStyle w:val="normaltextrun"/>
                <w:rFonts w:ascii="Calibri" w:hAnsi="Calibri" w:cs="Calibri"/>
                <w:b/>
                <w:bCs/>
                <w:sz w:val="22"/>
                <w:szCs w:val="22"/>
              </w:rPr>
            </w:pPr>
            <w:r w:rsidRPr="00F777D9">
              <w:rPr>
                <w:rStyle w:val="normaltextrun"/>
                <w:rFonts w:ascii="Calibri" w:hAnsi="Calibri" w:cs="Calibri"/>
                <w:sz w:val="22"/>
                <w:szCs w:val="22"/>
              </w:rPr>
              <w:t>Ability to work effectively and respectfully in a diverse, multi-cultural environment;</w:t>
            </w:r>
          </w:p>
          <w:p w14:paraId="6638A1FF" w14:textId="77777777" w:rsidR="000F200A" w:rsidRPr="00DD4C39" w:rsidRDefault="000F200A" w:rsidP="005D523D">
            <w:pPr>
              <w:pStyle w:val="ListBullet"/>
              <w:numPr>
                <w:ilvl w:val="0"/>
                <w:numId w:val="11"/>
              </w:numPr>
              <w:spacing w:before="40" w:after="0"/>
              <w:ind w:left="1080" w:right="144"/>
              <w:rPr>
                <w:rStyle w:val="normaltextrun"/>
                <w:rFonts w:ascii="Calibri" w:hAnsi="Calibri" w:cs="Calibri"/>
                <w:bCs/>
                <w:sz w:val="22"/>
                <w:szCs w:val="22"/>
              </w:rPr>
            </w:pPr>
            <w:r w:rsidRPr="00F777D9">
              <w:rPr>
                <w:rStyle w:val="normaltextrun"/>
                <w:rFonts w:ascii="Calibri" w:hAnsi="Calibri" w:cs="Calibri"/>
                <w:sz w:val="22"/>
                <w:szCs w:val="22"/>
              </w:rPr>
              <w:t>Ability to work independently as well as participating as a positive, collaborative team member.</w:t>
            </w:r>
          </w:p>
          <w:p w14:paraId="602260A1" w14:textId="77777777" w:rsidR="00DD4C39" w:rsidRPr="0053794F" w:rsidRDefault="00DD4C39" w:rsidP="00DD4C39">
            <w:pPr>
              <w:pStyle w:val="ListBullet"/>
              <w:numPr>
                <w:ilvl w:val="0"/>
                <w:numId w:val="0"/>
              </w:numPr>
              <w:spacing w:before="120" w:after="0"/>
              <w:ind w:left="720" w:hanging="360"/>
              <w:rPr>
                <w:rFonts w:ascii="Calibri" w:hAnsi="Calibri" w:cs="Calibri"/>
                <w:b/>
                <w:bCs/>
                <w:sz w:val="22"/>
                <w:szCs w:val="22"/>
              </w:rPr>
            </w:pPr>
            <w:r w:rsidRPr="0053794F">
              <w:rPr>
                <w:rStyle w:val="normaltextrun"/>
                <w:rFonts w:ascii="Calibri" w:hAnsi="Calibri" w:cs="Calibri"/>
                <w:b/>
                <w:bCs/>
                <w:sz w:val="22"/>
                <w:szCs w:val="22"/>
              </w:rPr>
              <w:t>PREFERRED:</w:t>
            </w:r>
          </w:p>
          <w:p w14:paraId="59D07E23" w14:textId="2A398AD9" w:rsidR="00311B7E" w:rsidRDefault="00311B7E" w:rsidP="003B00AA">
            <w:pPr>
              <w:pStyle w:val="ListBullet"/>
              <w:tabs>
                <w:tab w:val="left" w:pos="360"/>
                <w:tab w:val="num" w:pos="720"/>
              </w:tabs>
              <w:spacing w:before="60" w:after="0"/>
              <w:ind w:left="1080" w:right="144"/>
              <w:rPr>
                <w:rFonts w:ascii="Calibri" w:hAnsi="Calibri" w:cs="Calibri"/>
                <w:sz w:val="22"/>
                <w:szCs w:val="22"/>
              </w:rPr>
            </w:pPr>
            <w:r w:rsidRPr="00076726">
              <w:rPr>
                <w:rFonts w:ascii="Calibri" w:hAnsi="Calibri" w:cs="Calibri"/>
                <w:sz w:val="22"/>
                <w:szCs w:val="22"/>
              </w:rPr>
              <w:t>Associates Degree in related field preferred;</w:t>
            </w:r>
          </w:p>
          <w:p w14:paraId="2AD53152" w14:textId="09173171" w:rsidR="002D66C5" w:rsidRDefault="00462EAA" w:rsidP="003B00AA">
            <w:pPr>
              <w:pStyle w:val="ListBullet"/>
              <w:tabs>
                <w:tab w:val="left" w:pos="360"/>
                <w:tab w:val="num" w:pos="720"/>
              </w:tabs>
              <w:spacing w:before="60" w:after="0"/>
              <w:ind w:left="1080" w:right="144"/>
              <w:rPr>
                <w:rFonts w:ascii="Calibri" w:hAnsi="Calibri" w:cs="Calibri"/>
                <w:sz w:val="22"/>
                <w:szCs w:val="22"/>
              </w:rPr>
            </w:pPr>
            <w:r w:rsidRPr="00076726">
              <w:rPr>
                <w:rFonts w:ascii="Calibri" w:hAnsi="Calibri" w:cs="Calibri"/>
                <w:sz w:val="22"/>
                <w:szCs w:val="22"/>
              </w:rPr>
              <w:t>Bi-lingual in Spanish/English a plus</w:t>
            </w:r>
          </w:p>
          <w:p w14:paraId="531014D2" w14:textId="77777777" w:rsidR="00DD4C39" w:rsidRDefault="00DD4C39" w:rsidP="00DD4C39">
            <w:pPr>
              <w:pStyle w:val="ListBullet"/>
              <w:numPr>
                <w:ilvl w:val="0"/>
                <w:numId w:val="0"/>
              </w:numPr>
              <w:spacing w:before="0" w:after="0"/>
              <w:rPr>
                <w:rStyle w:val="normaltextrun"/>
                <w:rFonts w:ascii="Calibri" w:hAnsi="Calibri" w:cs="Calibri"/>
                <w:b/>
                <w:bCs/>
                <w:sz w:val="22"/>
                <w:szCs w:val="22"/>
              </w:rPr>
            </w:pPr>
          </w:p>
          <w:p w14:paraId="7DCE0C34" w14:textId="43D810FA" w:rsidR="00DD4C39" w:rsidRDefault="00DD4C39" w:rsidP="00DD4C39">
            <w:pPr>
              <w:pStyle w:val="ListBullet"/>
              <w:numPr>
                <w:ilvl w:val="0"/>
                <w:numId w:val="0"/>
              </w:numPr>
              <w:spacing w:before="0" w:after="0"/>
              <w:rPr>
                <w:rStyle w:val="normaltextrun"/>
                <w:rFonts w:ascii="Calibri" w:hAnsi="Calibri" w:cs="Calibri"/>
                <w:sz w:val="22"/>
                <w:szCs w:val="22"/>
              </w:rPr>
            </w:pPr>
            <w:r w:rsidRPr="00F777D9">
              <w:rPr>
                <w:rStyle w:val="normaltextrun"/>
                <w:rFonts w:ascii="Calibri" w:hAnsi="Calibri" w:cs="Calibri"/>
                <w:b/>
                <w:bCs/>
                <w:sz w:val="22"/>
                <w:szCs w:val="22"/>
              </w:rPr>
              <w:t xml:space="preserve">TOOLS AND EQUIPMENT USED:  </w:t>
            </w:r>
            <w:r w:rsidRPr="00F777D9">
              <w:rPr>
                <w:rStyle w:val="normaltextrun"/>
                <w:rFonts w:ascii="Calibri" w:hAnsi="Calibri" w:cs="Calibri"/>
                <w:sz w:val="22"/>
                <w:szCs w:val="22"/>
              </w:rPr>
              <w:t xml:space="preserve">Computer/laptop, copy/fax/scanning machines, printer, </w:t>
            </w:r>
            <w:proofErr w:type="gramStart"/>
            <w:r w:rsidRPr="00F777D9">
              <w:rPr>
                <w:rStyle w:val="normaltextrun"/>
                <w:rFonts w:ascii="Calibri" w:hAnsi="Calibri" w:cs="Calibri"/>
                <w:sz w:val="22"/>
                <w:szCs w:val="22"/>
              </w:rPr>
              <w:t>telephone</w:t>
            </w:r>
            <w:proofErr w:type="gramEnd"/>
            <w:r w:rsidRPr="00F777D9">
              <w:rPr>
                <w:rStyle w:val="normaltextrun"/>
                <w:rFonts w:ascii="Calibri" w:hAnsi="Calibri" w:cs="Calibri"/>
                <w:sz w:val="22"/>
                <w:szCs w:val="22"/>
              </w:rPr>
              <w:t xml:space="preserve"> or multi-line phone. </w:t>
            </w:r>
          </w:p>
          <w:p w14:paraId="64B72A2A" w14:textId="77777777" w:rsidR="00DD4C39" w:rsidRDefault="00DD4C39" w:rsidP="00DD4C39">
            <w:pPr>
              <w:pStyle w:val="ListBullet"/>
              <w:numPr>
                <w:ilvl w:val="0"/>
                <w:numId w:val="0"/>
              </w:numPr>
              <w:spacing w:before="0" w:after="0"/>
              <w:rPr>
                <w:rStyle w:val="normaltextrun"/>
                <w:rFonts w:ascii="Calibri" w:hAnsi="Calibri" w:cs="Calibri"/>
                <w:sz w:val="22"/>
                <w:szCs w:val="22"/>
              </w:rPr>
            </w:pPr>
          </w:p>
          <w:p w14:paraId="3AC84FA8" w14:textId="6C7CFC1F" w:rsidR="00E679A5" w:rsidRPr="008848CC" w:rsidRDefault="00DD4C39" w:rsidP="00DD4C39">
            <w:pPr>
              <w:pStyle w:val="ListBullet"/>
              <w:numPr>
                <w:ilvl w:val="0"/>
                <w:numId w:val="0"/>
              </w:numPr>
              <w:spacing w:before="0" w:after="0"/>
              <w:ind w:right="144"/>
              <w:rPr>
                <w:rFonts w:ascii="Calibri" w:eastAsia="Times New Roman" w:hAnsi="Calibri" w:cs="Calibri"/>
                <w:sz w:val="22"/>
                <w:szCs w:val="22"/>
                <w:lang w:eastAsia="en-US"/>
              </w:rPr>
            </w:pPr>
            <w:r w:rsidRPr="008848CC">
              <w:rPr>
                <w:rStyle w:val="normaltextrun"/>
                <w:rFonts w:ascii="Calibri" w:hAnsi="Calibri" w:cs="Calibri"/>
                <w:b/>
                <w:bCs/>
                <w:sz w:val="22"/>
                <w:szCs w:val="22"/>
              </w:rPr>
              <w:t>WORK ENVIRONMENT/PHYSICAL DEMANDS:</w:t>
            </w:r>
            <w:r w:rsidRPr="008848CC">
              <w:rPr>
                <w:rStyle w:val="normaltextrun"/>
                <w:rFonts w:ascii="Calibri" w:hAnsi="Calibri" w:cs="Calibri"/>
                <w:sz w:val="22"/>
                <w:szCs w:val="22"/>
              </w:rPr>
              <w:t xml:space="preserve">  </w:t>
            </w:r>
            <w:bookmarkStart w:id="2" w:name="_Hlk127788156"/>
            <w:r w:rsidR="00E679A5" w:rsidRPr="008848CC">
              <w:rPr>
                <w:rFonts w:ascii="Calibri" w:eastAsia="Times New Roman" w:hAnsi="Calibri" w:cs="Calibri"/>
                <w:sz w:val="22"/>
                <w:szCs w:val="22"/>
                <w:lang w:eastAsia="en-US"/>
              </w:rPr>
              <w:t>The work environment is respectful, multi-cultural and inclusive, and the characteristics described above are representative of those an employee encounters while performing the essential functions of this job. Reasonable accommodations may be made to enable individuals with disabilities to perform the essential functions.  The position requires the employee to dress in a manner that meets the standards for professional attire at Best Care or per department-or job-specific requirements (See Dress Code Policy in Employee Handbook).  Other conditions/demands include:</w:t>
            </w:r>
          </w:p>
          <w:bookmarkEnd w:id="2"/>
          <w:p w14:paraId="31A4B85F"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t>Primarily indoors (95%)</w:t>
            </w:r>
          </w:p>
          <w:p w14:paraId="1741F446"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t>Prolonged periods sitting at a desk and working on a computer/</w:t>
            </w:r>
            <w:r w:rsidRPr="008848CC">
              <w:rPr>
                <w:sz w:val="22"/>
                <w:szCs w:val="22"/>
              </w:rPr>
              <w:t>laptop</w:t>
            </w:r>
            <w:r w:rsidRPr="008848CC">
              <w:rPr>
                <w:rFonts w:ascii="Calibri" w:hAnsi="Calibri" w:cs="Calibri"/>
                <w:sz w:val="22"/>
                <w:szCs w:val="22"/>
              </w:rPr>
              <w:t>, with occasional standing and walking</w:t>
            </w:r>
          </w:p>
          <w:p w14:paraId="5844DA26"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t>Exerts force or lifts/carries up to 10-20 pounds at times</w:t>
            </w:r>
          </w:p>
          <w:p w14:paraId="6471D0E6"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t>Pushes/pulls 50-75 pounds occasionally</w:t>
            </w:r>
          </w:p>
          <w:p w14:paraId="7D67F360"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lastRenderedPageBreak/>
              <w:t>Continuous use of arms, wrists, hands to perform repetitive tasks/motions</w:t>
            </w:r>
          </w:p>
          <w:p w14:paraId="17F09254"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t>Occasional grasping/squeezing and reaching above or below shoulder-level</w:t>
            </w:r>
          </w:p>
          <w:p w14:paraId="032A5C16"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t>Must be able to hear alarms/telephone/audio/normal speaking voice</w:t>
            </w:r>
          </w:p>
          <w:p w14:paraId="0B1B7AFB"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t>Must have clarity of vision:  Near (&lt;20”); Mid (&gt;20” to &lt; 20’); Far (&gt; 20’)</w:t>
            </w:r>
          </w:p>
          <w:p w14:paraId="3849B180" w14:textId="77777777" w:rsidR="00E679A5" w:rsidRPr="008848CC" w:rsidRDefault="00E679A5" w:rsidP="00E679A5">
            <w:pPr>
              <w:numPr>
                <w:ilvl w:val="0"/>
                <w:numId w:val="11"/>
              </w:numPr>
              <w:spacing w:before="40" w:after="0"/>
              <w:ind w:right="144"/>
              <w:rPr>
                <w:rFonts w:ascii="Calibri" w:hAnsi="Calibri" w:cs="Calibri"/>
                <w:sz w:val="22"/>
                <w:szCs w:val="22"/>
              </w:rPr>
            </w:pPr>
            <w:r w:rsidRPr="008848CC">
              <w:rPr>
                <w:rFonts w:ascii="Calibri" w:hAnsi="Calibri" w:cs="Calibri"/>
                <w:sz w:val="22"/>
                <w:szCs w:val="22"/>
              </w:rPr>
              <w:t>Must be able to drive motor vehicle to perform job</w:t>
            </w:r>
          </w:p>
          <w:p w14:paraId="1818F3D8" w14:textId="7E2B3C73" w:rsidR="009449BB" w:rsidRPr="001E6D25" w:rsidRDefault="00E679A5" w:rsidP="00E679A5">
            <w:pPr>
              <w:pStyle w:val="ListBullet"/>
              <w:numPr>
                <w:ilvl w:val="0"/>
                <w:numId w:val="0"/>
              </w:numPr>
              <w:tabs>
                <w:tab w:val="left" w:pos="360"/>
              </w:tabs>
              <w:spacing w:before="40" w:after="0"/>
              <w:ind w:left="720" w:right="144"/>
              <w:rPr>
                <w:rFonts w:ascii="Calibri" w:hAnsi="Calibri" w:cs="Calibri"/>
                <w:sz w:val="22"/>
                <w:szCs w:val="22"/>
              </w:rPr>
            </w:pPr>
            <w:r w:rsidRPr="008848CC">
              <w:rPr>
                <w:rFonts w:ascii="Calibri" w:eastAsiaTheme="minorHAnsi" w:hAnsi="Calibri" w:cs="Calibri"/>
                <w:sz w:val="22"/>
                <w:szCs w:val="22"/>
                <w:lang w:eastAsia="en-US"/>
              </w:rPr>
              <w:t>May be exposed to communicable disease</w:t>
            </w:r>
          </w:p>
        </w:tc>
      </w:tr>
      <w:tr w:rsidR="0066672E" w:rsidRPr="00973885" w14:paraId="7BDCDCEC" w14:textId="77777777" w:rsidTr="00964E82">
        <w:tc>
          <w:tcPr>
            <w:tcW w:w="9900" w:type="dxa"/>
            <w:gridSpan w:val="4"/>
            <w:tcMar>
              <w:bottom w:w="115" w:type="dxa"/>
            </w:tcMar>
          </w:tcPr>
          <w:p w14:paraId="7A80C19B" w14:textId="77777777" w:rsidR="00BE578D" w:rsidRPr="00BE578D" w:rsidRDefault="00BE578D" w:rsidP="00BE578D">
            <w:pPr>
              <w:tabs>
                <w:tab w:val="left" w:pos="360"/>
              </w:tabs>
              <w:spacing w:before="120" w:after="120" w:line="259" w:lineRule="auto"/>
              <w:ind w:right="144"/>
              <w:jc w:val="both"/>
              <w:rPr>
                <w:rFonts w:ascii="Calibri" w:eastAsiaTheme="minorHAnsi" w:hAnsi="Calibri" w:cs="Calibri"/>
                <w:b/>
                <w:bCs/>
                <w:sz w:val="22"/>
                <w:szCs w:val="22"/>
                <w:lang w:eastAsia="en-US"/>
              </w:rPr>
            </w:pPr>
            <w:r w:rsidRPr="00BE578D">
              <w:rPr>
                <w:rFonts w:ascii="Calibri" w:eastAsiaTheme="minorHAnsi" w:hAnsi="Calibri" w:cs="Calibri"/>
                <w:b/>
                <w:bCs/>
                <w:sz w:val="22"/>
                <w:szCs w:val="22"/>
                <w:lang w:eastAsia="en-US"/>
              </w:rPr>
              <w:lastRenderedPageBreak/>
              <w:t>ACCEPTANCE AND EQUAL EMPLOYMENT OPPORTUNITY:</w:t>
            </w:r>
          </w:p>
          <w:p w14:paraId="1A2BFA8E" w14:textId="3D62B2F2" w:rsidR="00926737" w:rsidRPr="00BE578D" w:rsidRDefault="00BE578D" w:rsidP="00BE578D">
            <w:pPr>
              <w:spacing w:before="60" w:after="160" w:line="259" w:lineRule="auto"/>
              <w:ind w:right="144"/>
              <w:jc w:val="both"/>
              <w:rPr>
                <w:rFonts w:eastAsiaTheme="minorHAnsi" w:cs="Times"/>
                <w:bCs/>
                <w:color w:val="221E1F"/>
                <w:sz w:val="22"/>
                <w:szCs w:val="22"/>
                <w:lang w:eastAsia="en-US"/>
              </w:rPr>
            </w:pPr>
            <w:r w:rsidRPr="00BE578D">
              <w:rPr>
                <w:rFonts w:eastAsiaTheme="minorHAnsi" w:cs="Times"/>
                <w:bCs/>
                <w:color w:val="221E1F"/>
                <w:sz w:val="22"/>
                <w:szCs w:val="22"/>
                <w:lang w:eastAsia="en-US"/>
              </w:rPr>
              <w:t xml:space="preserve">BestCare provides equal employment opportunities to all employees and </w:t>
            </w:r>
            <w:r w:rsidRPr="00BE578D">
              <w:rPr>
                <w:rFonts w:eastAsiaTheme="minorHAnsi" w:cstheme="minorHAnsi"/>
                <w:bCs/>
                <w:color w:val="221E1F"/>
                <w:sz w:val="22"/>
                <w:szCs w:val="22"/>
                <w:lang w:eastAsia="en-US"/>
              </w:rPr>
              <w:t xml:space="preserve">applicants for employment without regard to </w:t>
            </w:r>
            <w:bookmarkStart w:id="3" w:name="_Hlk124331873"/>
            <w:bookmarkStart w:id="4" w:name="_Hlk124339452"/>
            <w:r w:rsidRPr="00BE578D">
              <w:rPr>
                <w:rFonts w:eastAsia="Calibri" w:cstheme="minorHAnsi"/>
                <w:bCs/>
                <w:sz w:val="22"/>
                <w:szCs w:val="22"/>
                <w:lang w:eastAsia="en-US"/>
              </w:rPr>
              <w:t>race, color, national origin/ancestry, religion, sex, sexual orientation, gender, gender identity, marital or family status, age, genetic information, expunged juvenile record, military status</w:t>
            </w:r>
            <w:r w:rsidR="009449BB">
              <w:rPr>
                <w:rFonts w:eastAsia="Calibri" w:cstheme="minorHAnsi"/>
                <w:bCs/>
                <w:sz w:val="22"/>
                <w:szCs w:val="22"/>
                <w:lang w:eastAsia="en-US"/>
              </w:rPr>
              <w:t>,</w:t>
            </w:r>
            <w:r w:rsidRPr="00BE578D">
              <w:rPr>
                <w:rFonts w:eastAsia="Calibri" w:cstheme="minorHAnsi"/>
                <w:bCs/>
                <w:sz w:val="22"/>
                <w:szCs w:val="22"/>
                <w:lang w:eastAsia="en-US"/>
              </w:rPr>
              <w:t xml:space="preserve"> or performance of duty in a uniformed service, physical or mental disability, </w:t>
            </w:r>
            <w:bookmarkEnd w:id="3"/>
            <w:r w:rsidRPr="00BE578D">
              <w:rPr>
                <w:rFonts w:eastAsia="Calibri" w:cstheme="minorHAnsi"/>
                <w:bCs/>
                <w:sz w:val="22"/>
                <w:szCs w:val="22"/>
                <w:lang w:eastAsia="en-US"/>
              </w:rPr>
              <w:t>or any other characteristic protected by local, State, or Federal laws</w:t>
            </w:r>
            <w:bookmarkEnd w:id="4"/>
            <w:r w:rsidRPr="00BE578D">
              <w:rPr>
                <w:rFonts w:eastAsia="Calibri" w:cstheme="minorHAnsi"/>
                <w:bCs/>
                <w:sz w:val="22"/>
                <w:szCs w:val="22"/>
                <w:lang w:eastAsia="en-US"/>
              </w:rPr>
              <w:t>, regulations, or ordinances.</w:t>
            </w:r>
            <w:r w:rsidRPr="00BE578D">
              <w:rPr>
                <w:rFonts w:eastAsiaTheme="minorHAnsi" w:cs="Times"/>
                <w:bCs/>
                <w:color w:val="221E1F"/>
                <w:sz w:val="22"/>
                <w:szCs w:val="22"/>
                <w:lang w:eastAsia="en-US"/>
              </w:rPr>
              <w:t xml:space="preserve">  Equal employment opportunity applies to all terms and conditions of employment, including hiring, placement, promotion, termination, layoff, recall, transfer, leave of absence, compensation, and training.</w:t>
            </w:r>
          </w:p>
          <w:p w14:paraId="015A2F7F" w14:textId="5943D414" w:rsidR="0066672E" w:rsidRPr="00076726" w:rsidRDefault="00926737" w:rsidP="009449BB">
            <w:pPr>
              <w:tabs>
                <w:tab w:val="left" w:pos="360"/>
              </w:tabs>
              <w:spacing w:before="120" w:after="120"/>
              <w:ind w:right="144"/>
              <w:jc w:val="both"/>
              <w:rPr>
                <w:rFonts w:ascii="Calibri" w:hAnsi="Calibri" w:cs="Calibri"/>
                <w:b/>
                <w:bCs/>
                <w:sz w:val="22"/>
                <w:szCs w:val="22"/>
              </w:rPr>
            </w:pPr>
            <w:r w:rsidRPr="00BE578D">
              <w:rPr>
                <w:rFonts w:ascii="Calibri" w:hAnsi="Calibri" w:cs="Calibri"/>
                <w:bCs/>
                <w:sz w:val="22"/>
                <w:szCs w:val="22"/>
              </w:rPr>
              <w:t>I have received, reviewed, and accept the above job description and understand that this does not constitute an employment agreement between the employer and the employee and is subject to change by the employer as the business needs for the employer and requirements of the job change</w:t>
            </w:r>
            <w:r w:rsidRPr="00BE578D">
              <w:rPr>
                <w:rFonts w:cstheme="minorHAnsi"/>
                <w:bCs/>
                <w:sz w:val="22"/>
                <w:szCs w:val="22"/>
              </w:rPr>
              <w:t>.</w:t>
            </w:r>
          </w:p>
        </w:tc>
      </w:tr>
    </w:tbl>
    <w:tbl>
      <w:tblPr>
        <w:tblStyle w:val="TableGridLight"/>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2160"/>
        <w:gridCol w:w="4320"/>
        <w:gridCol w:w="990"/>
        <w:gridCol w:w="2430"/>
      </w:tblGrid>
      <w:tr w:rsidR="00F20803" w:rsidRPr="00973885" w14:paraId="2BA73D6C" w14:textId="77777777" w:rsidTr="00177385">
        <w:tc>
          <w:tcPr>
            <w:tcW w:w="2160" w:type="dxa"/>
            <w:tcBorders>
              <w:top w:val="nil"/>
            </w:tcBorders>
            <w:shd w:val="clear" w:color="auto" w:fill="D9E2F3" w:themeFill="accent1" w:themeFillTint="33"/>
            <w:vAlign w:val="center"/>
          </w:tcPr>
          <w:p w14:paraId="4C569700" w14:textId="799AA6F2" w:rsidR="00F20803" w:rsidRPr="00973885" w:rsidRDefault="00177385" w:rsidP="00177385">
            <w:pPr>
              <w:spacing w:before="60" w:after="60"/>
            </w:pPr>
            <w:r>
              <w:t>Employee Name (Print)</w:t>
            </w:r>
          </w:p>
        </w:tc>
        <w:tc>
          <w:tcPr>
            <w:tcW w:w="4320" w:type="dxa"/>
            <w:tcBorders>
              <w:top w:val="nil"/>
            </w:tcBorders>
            <w:vAlign w:val="center"/>
          </w:tcPr>
          <w:p w14:paraId="30EBB571" w14:textId="77777777" w:rsidR="00F20803" w:rsidRPr="00973885" w:rsidRDefault="00F20803" w:rsidP="00177385">
            <w:pPr>
              <w:spacing w:before="60" w:after="60"/>
            </w:pPr>
          </w:p>
        </w:tc>
        <w:tc>
          <w:tcPr>
            <w:tcW w:w="990" w:type="dxa"/>
            <w:tcBorders>
              <w:top w:val="nil"/>
            </w:tcBorders>
            <w:shd w:val="clear" w:color="auto" w:fill="D9E2F3" w:themeFill="accent1" w:themeFillTint="33"/>
            <w:vAlign w:val="center"/>
          </w:tcPr>
          <w:p w14:paraId="5D9C6CBE" w14:textId="77777777" w:rsidR="00F20803" w:rsidRPr="00973885" w:rsidRDefault="00000000" w:rsidP="00177385">
            <w:pPr>
              <w:spacing w:before="60" w:after="60"/>
            </w:pPr>
            <w:sdt>
              <w:sdtPr>
                <w:alias w:val="Date:"/>
                <w:tag w:val="Date:"/>
                <w:id w:val="-895658618"/>
                <w:placeholder>
                  <w:docPart w:val="92DAEDA71DD749E49AE8502E5A4BB0EE"/>
                </w:placeholder>
                <w:temporary/>
                <w:showingPlcHdr/>
                <w15:appearance w15:val="hidden"/>
              </w:sdtPr>
              <w:sdtContent>
                <w:r w:rsidR="00F20803" w:rsidRPr="00973885">
                  <w:t>Date</w:t>
                </w:r>
              </w:sdtContent>
            </w:sdt>
            <w:r w:rsidR="00F20803" w:rsidRPr="00973885">
              <w:t>:</w:t>
            </w:r>
          </w:p>
        </w:tc>
        <w:tc>
          <w:tcPr>
            <w:tcW w:w="2430" w:type="dxa"/>
            <w:tcBorders>
              <w:top w:val="nil"/>
            </w:tcBorders>
            <w:vAlign w:val="center"/>
          </w:tcPr>
          <w:p w14:paraId="550493CF" w14:textId="77777777" w:rsidR="00F20803" w:rsidRPr="00973885" w:rsidRDefault="00F20803" w:rsidP="00177385">
            <w:pPr>
              <w:spacing w:before="60" w:after="60"/>
            </w:pPr>
          </w:p>
        </w:tc>
      </w:tr>
      <w:tr w:rsidR="00177385" w:rsidRPr="00973885" w14:paraId="3D831606" w14:textId="77777777" w:rsidTr="00177385">
        <w:tc>
          <w:tcPr>
            <w:tcW w:w="2160" w:type="dxa"/>
            <w:shd w:val="clear" w:color="auto" w:fill="D9E2F3" w:themeFill="accent1" w:themeFillTint="33"/>
            <w:vAlign w:val="center"/>
          </w:tcPr>
          <w:p w14:paraId="49EC2E2D" w14:textId="4D3498D5" w:rsidR="00177385" w:rsidRPr="00973885" w:rsidRDefault="00177385" w:rsidP="00177385">
            <w:pPr>
              <w:spacing w:before="60" w:after="60"/>
            </w:pPr>
            <w:r>
              <w:t>Employee Signature:</w:t>
            </w:r>
          </w:p>
        </w:tc>
        <w:tc>
          <w:tcPr>
            <w:tcW w:w="7740" w:type="dxa"/>
            <w:gridSpan w:val="3"/>
            <w:vAlign w:val="center"/>
          </w:tcPr>
          <w:p w14:paraId="4D11C36D" w14:textId="77777777" w:rsidR="00177385" w:rsidRPr="00973885" w:rsidRDefault="00177385" w:rsidP="00177385">
            <w:pPr>
              <w:spacing w:before="60" w:after="60"/>
            </w:pPr>
          </w:p>
        </w:tc>
      </w:tr>
    </w:tbl>
    <w:p w14:paraId="69280A2B" w14:textId="77777777" w:rsidR="00D61643" w:rsidRDefault="00D61643"/>
    <w:sectPr w:rsidR="00D61643" w:rsidSect="001E6D25">
      <w:headerReference w:type="default" r:id="rId10"/>
      <w:footerReference w:type="default" r:id="rId11"/>
      <w:headerReference w:type="first" r:id="rId12"/>
      <w:footerReference w:type="first" r:id="rId13"/>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DB47" w14:textId="77777777" w:rsidR="00A118D4" w:rsidRDefault="00A118D4">
      <w:pPr>
        <w:spacing w:before="0" w:after="0"/>
      </w:pPr>
      <w:r>
        <w:separator/>
      </w:r>
    </w:p>
  </w:endnote>
  <w:endnote w:type="continuationSeparator" w:id="0">
    <w:p w14:paraId="2A451117" w14:textId="77777777" w:rsidR="00A118D4" w:rsidRDefault="00A118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133B" w14:textId="168A555C" w:rsidR="000C2633" w:rsidRPr="007D2DB6" w:rsidRDefault="007D2DB6" w:rsidP="007D2DB6">
    <w:pPr>
      <w:pStyle w:val="Footer"/>
      <w:rPr>
        <w:i/>
        <w:iCs/>
        <w:sz w:val="16"/>
        <w:szCs w:val="16"/>
      </w:rPr>
    </w:pPr>
    <w:r>
      <w:rPr>
        <w:i/>
        <w:iCs/>
        <w:sz w:val="16"/>
        <w:szCs w:val="16"/>
      </w:rPr>
      <w:t>EHR Specialist I</w:t>
    </w:r>
    <w:r w:rsidR="005E6C9E">
      <w:rPr>
        <w:i/>
        <w:iCs/>
        <w:sz w:val="16"/>
        <w:szCs w:val="16"/>
      </w:rPr>
      <w:t>I</w:t>
    </w:r>
    <w:r>
      <w:rPr>
        <w:i/>
        <w:iCs/>
        <w:sz w:val="16"/>
        <w:szCs w:val="16"/>
      </w:rPr>
      <w:t xml:space="preserve"> </w:t>
    </w:r>
    <w:r w:rsidRPr="00BE5180">
      <w:rPr>
        <w:i/>
        <w:iCs/>
        <w:sz w:val="16"/>
        <w:szCs w:val="16"/>
      </w:rPr>
      <w:t xml:space="preserve"> – Job Description</w:t>
    </w:r>
    <w:sdt>
      <w:sdtPr>
        <w:rPr>
          <w:i/>
          <w:iCs/>
          <w:sz w:val="16"/>
          <w:szCs w:val="16"/>
        </w:rPr>
        <w:id w:val="-726835589"/>
        <w:docPartObj>
          <w:docPartGallery w:val="Page Numbers (Bottom of Page)"/>
          <w:docPartUnique/>
        </w:docPartObj>
      </w:sdtPr>
      <w:sdtContent>
        <w:sdt>
          <w:sdtPr>
            <w:rPr>
              <w:i/>
              <w:iCs/>
              <w:sz w:val="16"/>
              <w:szCs w:val="16"/>
            </w:rPr>
            <w:id w:val="-43905048"/>
            <w:docPartObj>
              <w:docPartGallery w:val="Page Numbers (Top of Page)"/>
              <w:docPartUnique/>
            </w:docPartObj>
          </w:sdtPr>
          <w:sdtContent>
            <w:r w:rsidRPr="00BE5180">
              <w:rPr>
                <w:i/>
                <w:iCs/>
                <w:sz w:val="16"/>
                <w:szCs w:val="16"/>
              </w:rPr>
              <w:t xml:space="preserve"> (</w:t>
            </w:r>
            <w:r>
              <w:rPr>
                <w:i/>
                <w:iCs/>
                <w:sz w:val="16"/>
                <w:szCs w:val="16"/>
              </w:rPr>
              <w:t>May 2023</w:t>
            </w:r>
            <w:r w:rsidRPr="00BE5180">
              <w:rPr>
                <w:i/>
                <w:iCs/>
                <w:sz w:val="16"/>
                <w:szCs w:val="16"/>
              </w:rPr>
              <w:t>)</w:t>
            </w:r>
            <w:r w:rsidRPr="00BE5180">
              <w:rPr>
                <w:i/>
                <w:iCs/>
                <w:sz w:val="16"/>
                <w:szCs w:val="16"/>
              </w:rPr>
              <w:tab/>
            </w:r>
            <w:r w:rsidRPr="00BE5180">
              <w:rPr>
                <w:i/>
                <w:iCs/>
                <w:sz w:val="16"/>
                <w:szCs w:val="16"/>
              </w:rPr>
              <w:tab/>
            </w:r>
            <w:r w:rsidRPr="00BE5180">
              <w:rPr>
                <w:i/>
                <w:iCs/>
                <w:sz w:val="16"/>
                <w:szCs w:val="16"/>
              </w:rPr>
              <w:tab/>
            </w:r>
            <w:r w:rsidRPr="00BE5180">
              <w:rPr>
                <w:i/>
                <w:iCs/>
                <w:sz w:val="16"/>
                <w:szCs w:val="16"/>
              </w:rPr>
              <w:tab/>
            </w:r>
            <w:r w:rsidRPr="00BE5180">
              <w:rPr>
                <w:i/>
                <w:iCs/>
                <w:sz w:val="16"/>
                <w:szCs w:val="16"/>
              </w:rPr>
              <w:tab/>
            </w:r>
            <w:r w:rsidRPr="00BE5180">
              <w:rPr>
                <w:i/>
                <w:iCs/>
                <w:sz w:val="16"/>
                <w:szCs w:val="16"/>
              </w:rPr>
              <w:tab/>
            </w:r>
            <w:r w:rsidRPr="00BE5180">
              <w:rPr>
                <w:i/>
                <w:iCs/>
                <w:sz w:val="16"/>
                <w:szCs w:val="16"/>
              </w:rPr>
              <w:tab/>
              <w:t xml:space="preserve">     Page </w:t>
            </w:r>
            <w:r w:rsidRPr="00BE5180">
              <w:rPr>
                <w:b/>
                <w:bCs/>
                <w:i/>
                <w:iCs/>
                <w:sz w:val="16"/>
                <w:szCs w:val="16"/>
              </w:rPr>
              <w:fldChar w:fldCharType="begin"/>
            </w:r>
            <w:r w:rsidRPr="00BE5180">
              <w:rPr>
                <w:b/>
                <w:bCs/>
                <w:i/>
                <w:iCs/>
                <w:sz w:val="16"/>
                <w:szCs w:val="16"/>
              </w:rPr>
              <w:instrText xml:space="preserve"> PAGE </w:instrText>
            </w:r>
            <w:r w:rsidRPr="00BE5180">
              <w:rPr>
                <w:b/>
                <w:bCs/>
                <w:i/>
                <w:iCs/>
                <w:sz w:val="16"/>
                <w:szCs w:val="16"/>
              </w:rPr>
              <w:fldChar w:fldCharType="separate"/>
            </w:r>
            <w:r>
              <w:rPr>
                <w:b/>
                <w:bCs/>
                <w:i/>
                <w:iCs/>
                <w:sz w:val="16"/>
                <w:szCs w:val="16"/>
              </w:rPr>
              <w:t>1</w:t>
            </w:r>
            <w:r w:rsidRPr="00BE5180">
              <w:rPr>
                <w:b/>
                <w:bCs/>
                <w:i/>
                <w:iCs/>
                <w:sz w:val="16"/>
                <w:szCs w:val="16"/>
              </w:rPr>
              <w:fldChar w:fldCharType="end"/>
            </w:r>
            <w:r w:rsidRPr="00BE5180">
              <w:rPr>
                <w:i/>
                <w:iCs/>
                <w:sz w:val="16"/>
                <w:szCs w:val="16"/>
              </w:rPr>
              <w:t xml:space="preserve"> of </w:t>
            </w:r>
            <w:r w:rsidRPr="00BE5180">
              <w:rPr>
                <w:b/>
                <w:bCs/>
                <w:i/>
                <w:iCs/>
                <w:sz w:val="16"/>
                <w:szCs w:val="16"/>
              </w:rPr>
              <w:fldChar w:fldCharType="begin"/>
            </w:r>
            <w:r w:rsidRPr="00BE5180">
              <w:rPr>
                <w:b/>
                <w:bCs/>
                <w:i/>
                <w:iCs/>
                <w:sz w:val="16"/>
                <w:szCs w:val="16"/>
              </w:rPr>
              <w:instrText xml:space="preserve"> NUMPAGES  </w:instrText>
            </w:r>
            <w:r w:rsidRPr="00BE5180">
              <w:rPr>
                <w:b/>
                <w:bCs/>
                <w:i/>
                <w:iCs/>
                <w:sz w:val="16"/>
                <w:szCs w:val="16"/>
              </w:rPr>
              <w:fldChar w:fldCharType="separate"/>
            </w:r>
            <w:r>
              <w:rPr>
                <w:b/>
                <w:bCs/>
                <w:i/>
                <w:iCs/>
                <w:sz w:val="16"/>
                <w:szCs w:val="16"/>
              </w:rPr>
              <w:t>3</w:t>
            </w:r>
            <w:r w:rsidRPr="00BE5180">
              <w:rPr>
                <w:b/>
                <w:bCs/>
                <w:i/>
                <w:i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585F" w14:textId="785B79AF" w:rsidR="00BE5180" w:rsidRPr="00BE5180" w:rsidRDefault="007D2DB6">
    <w:pPr>
      <w:pStyle w:val="Footer"/>
      <w:rPr>
        <w:i/>
        <w:iCs/>
        <w:sz w:val="16"/>
        <w:szCs w:val="16"/>
      </w:rPr>
    </w:pPr>
    <w:r>
      <w:rPr>
        <w:i/>
        <w:iCs/>
        <w:sz w:val="16"/>
        <w:szCs w:val="16"/>
      </w:rPr>
      <w:t xml:space="preserve">EHR Specialist </w:t>
    </w:r>
    <w:r w:rsidR="005E6C9E">
      <w:rPr>
        <w:i/>
        <w:iCs/>
        <w:sz w:val="16"/>
        <w:szCs w:val="16"/>
      </w:rPr>
      <w:t>I</w:t>
    </w:r>
    <w:r>
      <w:rPr>
        <w:i/>
        <w:iCs/>
        <w:sz w:val="16"/>
        <w:szCs w:val="16"/>
      </w:rPr>
      <w:t xml:space="preserve">I </w:t>
    </w:r>
    <w:r w:rsidR="00BE5180" w:rsidRPr="00BE5180">
      <w:rPr>
        <w:i/>
        <w:iCs/>
        <w:sz w:val="16"/>
        <w:szCs w:val="16"/>
      </w:rPr>
      <w:t xml:space="preserve"> – Job Description</w:t>
    </w:r>
    <w:sdt>
      <w:sdtPr>
        <w:rPr>
          <w:i/>
          <w:iCs/>
          <w:sz w:val="16"/>
          <w:szCs w:val="16"/>
        </w:rPr>
        <w:id w:val="535621617"/>
        <w:docPartObj>
          <w:docPartGallery w:val="Page Numbers (Bottom of Page)"/>
          <w:docPartUnique/>
        </w:docPartObj>
      </w:sdtPr>
      <w:sdtContent>
        <w:sdt>
          <w:sdtPr>
            <w:rPr>
              <w:i/>
              <w:iCs/>
              <w:sz w:val="16"/>
              <w:szCs w:val="16"/>
            </w:rPr>
            <w:id w:val="-1769616900"/>
            <w:docPartObj>
              <w:docPartGallery w:val="Page Numbers (Top of Page)"/>
              <w:docPartUnique/>
            </w:docPartObj>
          </w:sdtPr>
          <w:sdtContent>
            <w:r w:rsidR="00BE5180" w:rsidRPr="00BE5180">
              <w:rPr>
                <w:i/>
                <w:iCs/>
                <w:sz w:val="16"/>
                <w:szCs w:val="16"/>
              </w:rPr>
              <w:t xml:space="preserve"> (</w:t>
            </w:r>
            <w:r>
              <w:rPr>
                <w:i/>
                <w:iCs/>
                <w:sz w:val="16"/>
                <w:szCs w:val="16"/>
              </w:rPr>
              <w:t>May 2023</w:t>
            </w:r>
            <w:r w:rsidR="00BE5180" w:rsidRPr="00BE5180">
              <w:rPr>
                <w:i/>
                <w:iCs/>
                <w:sz w:val="16"/>
                <w:szCs w:val="16"/>
              </w:rPr>
              <w:t>)</w:t>
            </w:r>
            <w:r w:rsidR="00BE5180" w:rsidRPr="00BE5180">
              <w:rPr>
                <w:i/>
                <w:iCs/>
                <w:sz w:val="16"/>
                <w:szCs w:val="16"/>
              </w:rPr>
              <w:tab/>
            </w:r>
            <w:r w:rsidR="00BE5180" w:rsidRPr="00BE5180">
              <w:rPr>
                <w:i/>
                <w:iCs/>
                <w:sz w:val="16"/>
                <w:szCs w:val="16"/>
              </w:rPr>
              <w:tab/>
            </w:r>
            <w:r w:rsidR="00BE5180" w:rsidRPr="00BE5180">
              <w:rPr>
                <w:i/>
                <w:iCs/>
                <w:sz w:val="16"/>
                <w:szCs w:val="16"/>
              </w:rPr>
              <w:tab/>
            </w:r>
            <w:r w:rsidR="00BE5180" w:rsidRPr="00BE5180">
              <w:rPr>
                <w:i/>
                <w:iCs/>
                <w:sz w:val="16"/>
                <w:szCs w:val="16"/>
              </w:rPr>
              <w:tab/>
            </w:r>
            <w:r w:rsidR="00BE5180" w:rsidRPr="00BE5180">
              <w:rPr>
                <w:i/>
                <w:iCs/>
                <w:sz w:val="16"/>
                <w:szCs w:val="16"/>
              </w:rPr>
              <w:tab/>
            </w:r>
            <w:r w:rsidR="00BE5180" w:rsidRPr="00BE5180">
              <w:rPr>
                <w:i/>
                <w:iCs/>
                <w:sz w:val="16"/>
                <w:szCs w:val="16"/>
              </w:rPr>
              <w:tab/>
            </w:r>
            <w:r w:rsidR="00BE5180" w:rsidRPr="00BE5180">
              <w:rPr>
                <w:i/>
                <w:iCs/>
                <w:sz w:val="16"/>
                <w:szCs w:val="16"/>
              </w:rPr>
              <w:tab/>
              <w:t xml:space="preserve">     Page </w:t>
            </w:r>
            <w:r w:rsidR="00BE5180" w:rsidRPr="00BE5180">
              <w:rPr>
                <w:b/>
                <w:bCs/>
                <w:i/>
                <w:iCs/>
                <w:sz w:val="16"/>
                <w:szCs w:val="16"/>
              </w:rPr>
              <w:fldChar w:fldCharType="begin"/>
            </w:r>
            <w:r w:rsidR="00BE5180" w:rsidRPr="00BE5180">
              <w:rPr>
                <w:b/>
                <w:bCs/>
                <w:i/>
                <w:iCs/>
                <w:sz w:val="16"/>
                <w:szCs w:val="16"/>
              </w:rPr>
              <w:instrText xml:space="preserve"> PAGE </w:instrText>
            </w:r>
            <w:r w:rsidR="00BE5180" w:rsidRPr="00BE5180">
              <w:rPr>
                <w:b/>
                <w:bCs/>
                <w:i/>
                <w:iCs/>
                <w:sz w:val="16"/>
                <w:szCs w:val="16"/>
              </w:rPr>
              <w:fldChar w:fldCharType="separate"/>
            </w:r>
            <w:r w:rsidR="00BE5180" w:rsidRPr="00BE5180">
              <w:rPr>
                <w:b/>
                <w:bCs/>
                <w:i/>
                <w:iCs/>
                <w:noProof/>
                <w:sz w:val="16"/>
                <w:szCs w:val="16"/>
              </w:rPr>
              <w:t>2</w:t>
            </w:r>
            <w:r w:rsidR="00BE5180" w:rsidRPr="00BE5180">
              <w:rPr>
                <w:b/>
                <w:bCs/>
                <w:i/>
                <w:iCs/>
                <w:sz w:val="16"/>
                <w:szCs w:val="16"/>
              </w:rPr>
              <w:fldChar w:fldCharType="end"/>
            </w:r>
            <w:r w:rsidR="00BE5180" w:rsidRPr="00BE5180">
              <w:rPr>
                <w:i/>
                <w:iCs/>
                <w:sz w:val="16"/>
                <w:szCs w:val="16"/>
              </w:rPr>
              <w:t xml:space="preserve"> of </w:t>
            </w:r>
            <w:r w:rsidR="00BE5180" w:rsidRPr="00BE5180">
              <w:rPr>
                <w:b/>
                <w:bCs/>
                <w:i/>
                <w:iCs/>
                <w:sz w:val="16"/>
                <w:szCs w:val="16"/>
              </w:rPr>
              <w:fldChar w:fldCharType="begin"/>
            </w:r>
            <w:r w:rsidR="00BE5180" w:rsidRPr="00BE5180">
              <w:rPr>
                <w:b/>
                <w:bCs/>
                <w:i/>
                <w:iCs/>
                <w:sz w:val="16"/>
                <w:szCs w:val="16"/>
              </w:rPr>
              <w:instrText xml:space="preserve"> NUMPAGES  </w:instrText>
            </w:r>
            <w:r w:rsidR="00BE5180" w:rsidRPr="00BE5180">
              <w:rPr>
                <w:b/>
                <w:bCs/>
                <w:i/>
                <w:iCs/>
                <w:sz w:val="16"/>
                <w:szCs w:val="16"/>
              </w:rPr>
              <w:fldChar w:fldCharType="separate"/>
            </w:r>
            <w:r w:rsidR="00BE5180" w:rsidRPr="00BE5180">
              <w:rPr>
                <w:b/>
                <w:bCs/>
                <w:i/>
                <w:iCs/>
                <w:noProof/>
                <w:sz w:val="16"/>
                <w:szCs w:val="16"/>
              </w:rPr>
              <w:t>2</w:t>
            </w:r>
            <w:r w:rsidR="00BE5180" w:rsidRPr="00BE5180">
              <w:rPr>
                <w:b/>
                <w:bCs/>
                <w:i/>
                <w:i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359D" w14:textId="77777777" w:rsidR="00A118D4" w:rsidRDefault="00A118D4">
      <w:pPr>
        <w:spacing w:before="0" w:after="0"/>
      </w:pPr>
      <w:r>
        <w:separator/>
      </w:r>
    </w:p>
  </w:footnote>
  <w:footnote w:type="continuationSeparator" w:id="0">
    <w:p w14:paraId="062D11D3" w14:textId="77777777" w:rsidR="00A118D4" w:rsidRDefault="00A118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BCBB" w14:textId="236CC358" w:rsidR="000C2633" w:rsidRDefault="00000000">
    <w:pPr>
      <w:pStyle w:val="Header"/>
    </w:pPr>
    <w:sdt>
      <w:sdtPr>
        <w:alias w:val="Company name:"/>
        <w:tag w:val="Company name:"/>
        <w:id w:val="-809787811"/>
        <w:showingPlcHdr/>
        <w:dataBinding w:prefixMappings="xmlns:ns0='http://schemas.microsoft.com/office/2006/coverPageProps' " w:xpath="/ns0:CoverPageProperties[1]/ns0:CompanyPhone[1]" w:storeItemID="{55AF091B-3C7A-41E3-B477-F2FDAA23CFDA}"/>
        <w15:appearance w15:val="hidden"/>
        <w:text/>
      </w:sdtPr>
      <w:sdtContent>
        <w:r w:rsidR="004F1923">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F323" w14:textId="77777777" w:rsidR="000C2633" w:rsidRDefault="004F1923" w:rsidP="00964E82">
    <w:pPr>
      <w:pStyle w:val="Header"/>
      <w:ind w:right="-288"/>
    </w:pPr>
    <w:r>
      <w:rPr>
        <w:noProof/>
      </w:rPr>
      <w:drawing>
        <wp:inline distT="0" distB="0" distL="0" distR="0" wp14:anchorId="238257D8" wp14:editId="4E254929">
          <wp:extent cx="1819275" cy="558066"/>
          <wp:effectExtent l="0" t="0" r="0" b="0"/>
          <wp:docPr id="4" name="Picture 4" descr="Best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520" cy="565503"/>
                  </a:xfrm>
                  <a:prstGeom prst="rect">
                    <a:avLst/>
                  </a:prstGeom>
                  <a:noFill/>
                  <a:ln>
                    <a:noFill/>
                  </a:ln>
                </pic:spPr>
              </pic:pic>
            </a:graphicData>
          </a:graphic>
        </wp:inline>
      </w:drawing>
    </w:r>
    <w:r>
      <w:t xml:space="preserve"> </w:t>
    </w:r>
    <w:sdt>
      <w:sdtPr>
        <w:alias w:val="Company name:"/>
        <w:tag w:val="Company name:"/>
        <w:id w:val="1671911878"/>
        <w:showingPlcHdr/>
        <w:dataBinding w:prefixMappings="xmlns:ns0='http://schemas.microsoft.com/office/2006/coverPageProps' " w:xpath="/ns0:CoverPageProperties[1]/ns0:CompanyPhone[1]" w:storeItemID="{55AF091B-3C7A-41E3-B477-F2FDAA23CFDA}"/>
        <w15:appearance w15:val="hidden"/>
        <w:text/>
      </w:sdt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BAF0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43064"/>
    <w:multiLevelType w:val="multilevel"/>
    <w:tmpl w:val="6CD6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E578F"/>
    <w:multiLevelType w:val="hybridMultilevel"/>
    <w:tmpl w:val="90EC4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33D83"/>
    <w:multiLevelType w:val="hybridMultilevel"/>
    <w:tmpl w:val="63A8A53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5F38D2"/>
    <w:multiLevelType w:val="hybridMultilevel"/>
    <w:tmpl w:val="2D466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884BC0"/>
    <w:multiLevelType w:val="multilevel"/>
    <w:tmpl w:val="9A0A09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60446"/>
    <w:multiLevelType w:val="hybridMultilevel"/>
    <w:tmpl w:val="44DA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623233"/>
    <w:multiLevelType w:val="hybridMultilevel"/>
    <w:tmpl w:val="C7EC201A"/>
    <w:lvl w:ilvl="0" w:tplc="F588E9B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73B7E"/>
    <w:multiLevelType w:val="hybridMultilevel"/>
    <w:tmpl w:val="1B2E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939B8"/>
    <w:multiLevelType w:val="multilevel"/>
    <w:tmpl w:val="2AC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8D122F"/>
    <w:multiLevelType w:val="multilevel"/>
    <w:tmpl w:val="95B2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1549622">
    <w:abstractNumId w:val="0"/>
  </w:num>
  <w:num w:numId="2" w16cid:durableId="1885558385">
    <w:abstractNumId w:val="1"/>
  </w:num>
  <w:num w:numId="3" w16cid:durableId="371803639">
    <w:abstractNumId w:val="8"/>
  </w:num>
  <w:num w:numId="4" w16cid:durableId="1072198154">
    <w:abstractNumId w:val="5"/>
  </w:num>
  <w:num w:numId="5" w16cid:durableId="1443261849">
    <w:abstractNumId w:val="6"/>
  </w:num>
  <w:num w:numId="6" w16cid:durableId="1195996667">
    <w:abstractNumId w:val="7"/>
  </w:num>
  <w:num w:numId="7" w16cid:durableId="762916096">
    <w:abstractNumId w:val="2"/>
  </w:num>
  <w:num w:numId="8" w16cid:durableId="454716410">
    <w:abstractNumId w:val="4"/>
  </w:num>
  <w:num w:numId="9" w16cid:durableId="1533568373">
    <w:abstractNumId w:val="10"/>
  </w:num>
  <w:num w:numId="10" w16cid:durableId="283050170">
    <w:abstractNumId w:val="9"/>
  </w:num>
  <w:num w:numId="11" w16cid:durableId="416829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03"/>
    <w:rsid w:val="00001BB8"/>
    <w:rsid w:val="00036DC6"/>
    <w:rsid w:val="000370E4"/>
    <w:rsid w:val="0005445E"/>
    <w:rsid w:val="00076726"/>
    <w:rsid w:val="000802F9"/>
    <w:rsid w:val="000B3333"/>
    <w:rsid w:val="000F200A"/>
    <w:rsid w:val="001525AF"/>
    <w:rsid w:val="00177385"/>
    <w:rsid w:val="001B2D26"/>
    <w:rsid w:val="001C1EC9"/>
    <w:rsid w:val="001C238E"/>
    <w:rsid w:val="001C665C"/>
    <w:rsid w:val="001E5281"/>
    <w:rsid w:val="001E6D25"/>
    <w:rsid w:val="00203B9B"/>
    <w:rsid w:val="00231869"/>
    <w:rsid w:val="0028525B"/>
    <w:rsid w:val="002D66C5"/>
    <w:rsid w:val="002E1143"/>
    <w:rsid w:val="00311B7E"/>
    <w:rsid w:val="00324B10"/>
    <w:rsid w:val="00327A48"/>
    <w:rsid w:val="00343CFF"/>
    <w:rsid w:val="00355D1D"/>
    <w:rsid w:val="00365731"/>
    <w:rsid w:val="00384C4C"/>
    <w:rsid w:val="003B00AA"/>
    <w:rsid w:val="003C7273"/>
    <w:rsid w:val="003D2A93"/>
    <w:rsid w:val="003F331E"/>
    <w:rsid w:val="00431F36"/>
    <w:rsid w:val="00440E7D"/>
    <w:rsid w:val="0044593D"/>
    <w:rsid w:val="00460623"/>
    <w:rsid w:val="00462EAA"/>
    <w:rsid w:val="00463D0B"/>
    <w:rsid w:val="004A4487"/>
    <w:rsid w:val="004B73B5"/>
    <w:rsid w:val="004D0B4B"/>
    <w:rsid w:val="004F0B62"/>
    <w:rsid w:val="004F1923"/>
    <w:rsid w:val="004F7498"/>
    <w:rsid w:val="00553BF7"/>
    <w:rsid w:val="005712A0"/>
    <w:rsid w:val="005D523D"/>
    <w:rsid w:val="005E6C9E"/>
    <w:rsid w:val="00615FC4"/>
    <w:rsid w:val="00655818"/>
    <w:rsid w:val="0066672E"/>
    <w:rsid w:val="006D6274"/>
    <w:rsid w:val="006E4B9B"/>
    <w:rsid w:val="0070172E"/>
    <w:rsid w:val="00767F7C"/>
    <w:rsid w:val="007A5618"/>
    <w:rsid w:val="007B44AE"/>
    <w:rsid w:val="007D2DB6"/>
    <w:rsid w:val="00811934"/>
    <w:rsid w:val="00821F32"/>
    <w:rsid w:val="00846752"/>
    <w:rsid w:val="008848CC"/>
    <w:rsid w:val="008D3590"/>
    <w:rsid w:val="008D68B7"/>
    <w:rsid w:val="0092666F"/>
    <w:rsid w:val="00926737"/>
    <w:rsid w:val="009449BB"/>
    <w:rsid w:val="009514C9"/>
    <w:rsid w:val="00964E82"/>
    <w:rsid w:val="00971E5B"/>
    <w:rsid w:val="009E6163"/>
    <w:rsid w:val="00A118D4"/>
    <w:rsid w:val="00A97317"/>
    <w:rsid w:val="00AC5AED"/>
    <w:rsid w:val="00AF49F0"/>
    <w:rsid w:val="00B108AF"/>
    <w:rsid w:val="00B240F0"/>
    <w:rsid w:val="00B82962"/>
    <w:rsid w:val="00B9118A"/>
    <w:rsid w:val="00BC3ECC"/>
    <w:rsid w:val="00BE5180"/>
    <w:rsid w:val="00BE578D"/>
    <w:rsid w:val="00BF1689"/>
    <w:rsid w:val="00C17450"/>
    <w:rsid w:val="00C81442"/>
    <w:rsid w:val="00C97713"/>
    <w:rsid w:val="00CB3B92"/>
    <w:rsid w:val="00CF3A73"/>
    <w:rsid w:val="00D01C2D"/>
    <w:rsid w:val="00D10EBB"/>
    <w:rsid w:val="00D140AA"/>
    <w:rsid w:val="00D267F1"/>
    <w:rsid w:val="00D61643"/>
    <w:rsid w:val="00D84B62"/>
    <w:rsid w:val="00DD4C39"/>
    <w:rsid w:val="00DF0D2C"/>
    <w:rsid w:val="00E0423E"/>
    <w:rsid w:val="00E11E79"/>
    <w:rsid w:val="00E679A5"/>
    <w:rsid w:val="00E92B8C"/>
    <w:rsid w:val="00E96D2B"/>
    <w:rsid w:val="00F20803"/>
    <w:rsid w:val="00F230E1"/>
    <w:rsid w:val="00F26BB7"/>
    <w:rsid w:val="00FC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810BE"/>
  <w15:chartTrackingRefBased/>
  <w15:docId w15:val="{1B7EF40B-A2E1-4403-8C05-4415A83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03"/>
    <w:pPr>
      <w:spacing w:before="30" w:after="30" w:line="240" w:lineRule="auto"/>
    </w:pPr>
    <w:rPr>
      <w:rFonts w:eastAsiaTheme="minorEastAsia"/>
      <w:sz w:val="20"/>
      <w:szCs w:val="20"/>
      <w:lang w:eastAsia="ja-JP"/>
    </w:rPr>
  </w:style>
  <w:style w:type="paragraph" w:styleId="Heading1">
    <w:name w:val="heading 1"/>
    <w:basedOn w:val="Normal"/>
    <w:link w:val="Heading1Char"/>
    <w:uiPriority w:val="9"/>
    <w:qFormat/>
    <w:rsid w:val="00F20803"/>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rsid w:val="00F20803"/>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4F0B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803"/>
    <w:rPr>
      <w:rFonts w:asciiTheme="majorHAnsi" w:eastAsiaTheme="majorEastAsia" w:hAnsiTheme="majorHAnsi" w:cstheme="majorBidi"/>
      <w:b/>
      <w:smallCaps/>
      <w:szCs w:val="32"/>
      <w:lang w:eastAsia="ja-JP"/>
    </w:rPr>
  </w:style>
  <w:style w:type="character" w:customStyle="1" w:styleId="Heading2Char">
    <w:name w:val="Heading 2 Char"/>
    <w:basedOn w:val="DefaultParagraphFont"/>
    <w:link w:val="Heading2"/>
    <w:uiPriority w:val="9"/>
    <w:rsid w:val="00F20803"/>
    <w:rPr>
      <w:rFonts w:asciiTheme="majorHAnsi" w:eastAsiaTheme="majorEastAsia" w:hAnsiTheme="majorHAnsi" w:cstheme="majorBidi"/>
      <w:b/>
      <w:sz w:val="20"/>
      <w:szCs w:val="26"/>
      <w:lang w:eastAsia="ja-JP"/>
    </w:rPr>
  </w:style>
  <w:style w:type="paragraph" w:styleId="ListBullet">
    <w:name w:val="List Bullet"/>
    <w:basedOn w:val="Normal"/>
    <w:uiPriority w:val="10"/>
    <w:rsid w:val="00F20803"/>
    <w:pPr>
      <w:numPr>
        <w:numId w:val="1"/>
      </w:numPr>
    </w:pPr>
  </w:style>
  <w:style w:type="paragraph" w:styleId="Footer">
    <w:name w:val="footer"/>
    <w:basedOn w:val="Normal"/>
    <w:link w:val="FooterChar"/>
    <w:uiPriority w:val="99"/>
    <w:unhideWhenUsed/>
    <w:rsid w:val="00F20803"/>
  </w:style>
  <w:style w:type="character" w:customStyle="1" w:styleId="FooterChar">
    <w:name w:val="Footer Char"/>
    <w:basedOn w:val="DefaultParagraphFont"/>
    <w:link w:val="Footer"/>
    <w:uiPriority w:val="99"/>
    <w:rsid w:val="00F20803"/>
    <w:rPr>
      <w:rFonts w:eastAsiaTheme="minorEastAsia"/>
      <w:sz w:val="20"/>
      <w:szCs w:val="20"/>
      <w:lang w:eastAsia="ja-JP"/>
    </w:rPr>
  </w:style>
  <w:style w:type="paragraph" w:styleId="Header">
    <w:name w:val="header"/>
    <w:basedOn w:val="Normal"/>
    <w:link w:val="HeaderChar"/>
    <w:uiPriority w:val="99"/>
    <w:unhideWhenUsed/>
    <w:rsid w:val="00F20803"/>
    <w:pPr>
      <w:spacing w:before="0" w:after="240"/>
      <w:jc w:val="right"/>
    </w:pPr>
    <w:rPr>
      <w:b/>
      <w:sz w:val="28"/>
    </w:rPr>
  </w:style>
  <w:style w:type="character" w:customStyle="1" w:styleId="HeaderChar">
    <w:name w:val="Header Char"/>
    <w:basedOn w:val="DefaultParagraphFont"/>
    <w:link w:val="Header"/>
    <w:uiPriority w:val="99"/>
    <w:rsid w:val="00F20803"/>
    <w:rPr>
      <w:rFonts w:eastAsiaTheme="minorEastAsia"/>
      <w:b/>
      <w:sz w:val="28"/>
      <w:szCs w:val="20"/>
      <w:lang w:eastAsia="ja-JP"/>
    </w:rPr>
  </w:style>
  <w:style w:type="table" w:styleId="TableGrid">
    <w:name w:val="Table Grid"/>
    <w:basedOn w:val="TableNormal"/>
    <w:uiPriority w:val="39"/>
    <w:rsid w:val="00F20803"/>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0803"/>
    <w:pPr>
      <w:spacing w:before="30" w:after="30" w:line="240" w:lineRule="auto"/>
    </w:pPr>
    <w:rPr>
      <w:rFonts w:eastAsiaTheme="minorEastAsia"/>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31F36"/>
    <w:pPr>
      <w:ind w:left="720"/>
      <w:contextualSpacing/>
    </w:pPr>
  </w:style>
  <w:style w:type="paragraph" w:customStyle="1" w:styleId="paragraph">
    <w:name w:val="paragraph"/>
    <w:basedOn w:val="Normal"/>
    <w:rsid w:val="001E5281"/>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1E5281"/>
  </w:style>
  <w:style w:type="character" w:customStyle="1" w:styleId="eop">
    <w:name w:val="eop"/>
    <w:basedOn w:val="DefaultParagraphFont"/>
    <w:rsid w:val="001E5281"/>
  </w:style>
  <w:style w:type="character" w:styleId="CommentReference">
    <w:name w:val="annotation reference"/>
    <w:basedOn w:val="DefaultParagraphFont"/>
    <w:uiPriority w:val="99"/>
    <w:semiHidden/>
    <w:unhideWhenUsed/>
    <w:rsid w:val="003C7273"/>
    <w:rPr>
      <w:sz w:val="16"/>
      <w:szCs w:val="16"/>
    </w:rPr>
  </w:style>
  <w:style w:type="paragraph" w:styleId="CommentText">
    <w:name w:val="annotation text"/>
    <w:basedOn w:val="Normal"/>
    <w:link w:val="CommentTextChar"/>
    <w:uiPriority w:val="99"/>
    <w:unhideWhenUsed/>
    <w:rsid w:val="003C7273"/>
  </w:style>
  <w:style w:type="character" w:customStyle="1" w:styleId="CommentTextChar">
    <w:name w:val="Comment Text Char"/>
    <w:basedOn w:val="DefaultParagraphFont"/>
    <w:link w:val="CommentText"/>
    <w:uiPriority w:val="99"/>
    <w:rsid w:val="003C7273"/>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3C7273"/>
    <w:rPr>
      <w:b/>
      <w:bCs/>
    </w:rPr>
  </w:style>
  <w:style w:type="character" w:customStyle="1" w:styleId="CommentSubjectChar">
    <w:name w:val="Comment Subject Char"/>
    <w:basedOn w:val="CommentTextChar"/>
    <w:link w:val="CommentSubject"/>
    <w:uiPriority w:val="99"/>
    <w:semiHidden/>
    <w:rsid w:val="003C7273"/>
    <w:rPr>
      <w:rFonts w:eastAsiaTheme="minorEastAsia"/>
      <w:b/>
      <w:bCs/>
      <w:sz w:val="20"/>
      <w:szCs w:val="20"/>
      <w:lang w:eastAsia="ja-JP"/>
    </w:rPr>
  </w:style>
  <w:style w:type="character" w:customStyle="1" w:styleId="Heading3Char">
    <w:name w:val="Heading 3 Char"/>
    <w:basedOn w:val="DefaultParagraphFont"/>
    <w:link w:val="Heading3"/>
    <w:uiPriority w:val="9"/>
    <w:semiHidden/>
    <w:rsid w:val="004F0B62"/>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51224">
      <w:bodyDiv w:val="1"/>
      <w:marLeft w:val="0"/>
      <w:marRight w:val="0"/>
      <w:marTop w:val="0"/>
      <w:marBottom w:val="0"/>
      <w:divBdr>
        <w:top w:val="none" w:sz="0" w:space="0" w:color="auto"/>
        <w:left w:val="none" w:sz="0" w:space="0" w:color="auto"/>
        <w:bottom w:val="none" w:sz="0" w:space="0" w:color="auto"/>
        <w:right w:val="none" w:sz="0" w:space="0" w:color="auto"/>
      </w:divBdr>
      <w:divsChild>
        <w:div w:id="445272336">
          <w:marLeft w:val="0"/>
          <w:marRight w:val="0"/>
          <w:marTop w:val="0"/>
          <w:marBottom w:val="0"/>
          <w:divBdr>
            <w:top w:val="none" w:sz="0" w:space="0" w:color="auto"/>
            <w:left w:val="none" w:sz="0" w:space="0" w:color="auto"/>
            <w:bottom w:val="none" w:sz="0" w:space="0" w:color="auto"/>
            <w:right w:val="none" w:sz="0" w:space="0" w:color="auto"/>
          </w:divBdr>
        </w:div>
        <w:div w:id="79036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D3204B52CE43DE9588E0AB69640C15"/>
        <w:category>
          <w:name w:val="General"/>
          <w:gallery w:val="placeholder"/>
        </w:category>
        <w:types>
          <w:type w:val="bbPlcHdr"/>
        </w:types>
        <w:behaviors>
          <w:behavior w:val="content"/>
        </w:behaviors>
        <w:guid w:val="{C8C430B7-9150-4060-8504-077B4A0D08D2}"/>
      </w:docPartPr>
      <w:docPartBody>
        <w:p w:rsidR="004B24D5" w:rsidRDefault="00BD6F39" w:rsidP="00BD6F39">
          <w:pPr>
            <w:pStyle w:val="5DD3204B52CE43DE9588E0AB69640C15"/>
          </w:pPr>
          <w:r w:rsidRPr="00973885">
            <w:t>Job Title</w:t>
          </w:r>
        </w:p>
      </w:docPartBody>
    </w:docPart>
    <w:docPart>
      <w:docPartPr>
        <w:name w:val="92DAEDA71DD749E49AE8502E5A4BB0EE"/>
        <w:category>
          <w:name w:val="General"/>
          <w:gallery w:val="placeholder"/>
        </w:category>
        <w:types>
          <w:type w:val="bbPlcHdr"/>
        </w:types>
        <w:behaviors>
          <w:behavior w:val="content"/>
        </w:behaviors>
        <w:guid w:val="{2BB8AAAF-4C91-4535-B5C4-38158D9106DB}"/>
      </w:docPartPr>
      <w:docPartBody>
        <w:p w:rsidR="004B24D5" w:rsidRDefault="00BD6F39" w:rsidP="00BD6F39">
          <w:pPr>
            <w:pStyle w:val="92DAEDA71DD749E49AE8502E5A4BB0EE"/>
          </w:pPr>
          <w:r w:rsidRPr="00973885">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39"/>
    <w:rsid w:val="004B24D5"/>
    <w:rsid w:val="005A184A"/>
    <w:rsid w:val="00771117"/>
    <w:rsid w:val="00A616B2"/>
    <w:rsid w:val="00AC357F"/>
    <w:rsid w:val="00BD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D3204B52CE43DE9588E0AB69640C15">
    <w:name w:val="5DD3204B52CE43DE9588E0AB69640C15"/>
    <w:rsid w:val="00BD6F39"/>
  </w:style>
  <w:style w:type="paragraph" w:customStyle="1" w:styleId="92DAEDA71DD749E49AE8502E5A4BB0EE">
    <w:name w:val="92DAEDA71DD749E49AE8502E5A4BB0EE"/>
    <w:rsid w:val="00BD6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191882C15ED4C8A397A54C4A7AE1E" ma:contentTypeVersion="15" ma:contentTypeDescription="Create a new document." ma:contentTypeScope="" ma:versionID="fb69934ca366dafadfa91b96c29939b1">
  <xsd:schema xmlns:xsd="http://www.w3.org/2001/XMLSchema" xmlns:xs="http://www.w3.org/2001/XMLSchema" xmlns:p="http://schemas.microsoft.com/office/2006/metadata/properties" xmlns:ns3="d38fa23a-497a-43ba-aac3-b445adc2233d" xmlns:ns4="ef618310-b8b3-4112-a27e-1ac0b9a59730" targetNamespace="http://schemas.microsoft.com/office/2006/metadata/properties" ma:root="true" ma:fieldsID="a97c221c18fe793d4d92ab54c999f914" ns3:_="" ns4:_="">
    <xsd:import namespace="d38fa23a-497a-43ba-aac3-b445adc2233d"/>
    <xsd:import namespace="ef618310-b8b3-4112-a27e-1ac0b9a597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fa23a-497a-43ba-aac3-b445adc22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18310-b8b3-4112-a27e-1ac0b9a597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8fa23a-497a-43ba-aac3-b445adc223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913D2-08B8-4B0E-B259-85E6B6223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fa23a-497a-43ba-aac3-b445adc2233d"/>
    <ds:schemaRef ds:uri="ef618310-b8b3-4112-a27e-1ac0b9a59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7A982-7528-4DFB-B11C-A24C5921276F}">
  <ds:schemaRefs>
    <ds:schemaRef ds:uri="http://schemas.microsoft.com/office/2006/metadata/properties"/>
    <ds:schemaRef ds:uri="http://schemas.microsoft.com/office/infopath/2007/PartnerControls"/>
    <ds:schemaRef ds:uri="d38fa23a-497a-43ba-aac3-b445adc2233d"/>
  </ds:schemaRefs>
</ds:datastoreItem>
</file>

<file path=customXml/itemProps3.xml><?xml version="1.0" encoding="utf-8"?>
<ds:datastoreItem xmlns:ds="http://schemas.openxmlformats.org/officeDocument/2006/customXml" ds:itemID="{CD62AB7A-9B34-448E-81A5-8750EFB60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Waybrant</dc:creator>
  <cp:keywords/>
  <dc:description/>
  <cp:lastModifiedBy>Sally Sorenson</cp:lastModifiedBy>
  <cp:revision>20</cp:revision>
  <dcterms:created xsi:type="dcterms:W3CDTF">2023-05-04T20:53:00Z</dcterms:created>
  <dcterms:modified xsi:type="dcterms:W3CDTF">2023-05-04T21:44:00Z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0x0101001B5191882C15ED4C8A397A54C4A7AE1E</vt:lpwstr>
  </property>
</Properties>
</file>