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21CE" w14:textId="77777777" w:rsidR="008774C1" w:rsidRPr="00C84C22" w:rsidRDefault="008774C1" w:rsidP="008774C1">
      <w:pPr>
        <w:spacing w:before="300" w:after="300" w:line="240" w:lineRule="auto"/>
        <w:outlineLvl w:val="0"/>
        <w:rPr>
          <w:rFonts w:ascii="Arial" w:eastAsia="Times New Roman" w:hAnsi="Arial" w:cs="Arial"/>
          <w:caps/>
          <w:color w:val="000000" w:themeColor="text1"/>
          <w:kern w:val="36"/>
          <w:sz w:val="28"/>
          <w:szCs w:val="28"/>
        </w:rPr>
      </w:pPr>
      <w:r w:rsidRPr="00C84C22">
        <w:rPr>
          <w:rFonts w:ascii="Arial" w:eastAsia="Times New Roman" w:hAnsi="Arial" w:cs="Arial"/>
          <w:b/>
          <w:bCs/>
          <w:caps/>
          <w:color w:val="000000" w:themeColor="text1"/>
          <w:kern w:val="36"/>
          <w:sz w:val="28"/>
          <w:szCs w:val="28"/>
        </w:rPr>
        <w:t>RESIDENTIAL AIDE LATINO SERVICES PART-TIME NIGHTS/WEEKENDS - MADRAS, OREGON</w:t>
      </w:r>
    </w:p>
    <w:p w14:paraId="6052A830" w14:textId="1E938626"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color w:val="333333"/>
        </w:rPr>
        <w:t>BestCare Treatment Services Latino Services Residential Program in Madras, Oregon is recruiting for a Part Time Residential Aide at our residential program location! This is a 24/7 Residential Facility and candidate must be available to work any shift. This is a Part Time position that includes a c retirement account option. Starting pay for this position is $1</w:t>
      </w:r>
      <w:r w:rsidR="001C7D1B">
        <w:rPr>
          <w:rFonts w:ascii="Arial" w:eastAsia="Times New Roman" w:hAnsi="Arial" w:cs="Arial"/>
          <w:color w:val="333333"/>
        </w:rPr>
        <w:t>5</w:t>
      </w:r>
      <w:r w:rsidRPr="00C84C22">
        <w:rPr>
          <w:rFonts w:ascii="Arial" w:eastAsia="Times New Roman" w:hAnsi="Arial" w:cs="Arial"/>
          <w:color w:val="333333"/>
        </w:rPr>
        <w:t>.00 - $</w:t>
      </w:r>
      <w:r w:rsidR="001C7D1B">
        <w:rPr>
          <w:rFonts w:ascii="Arial" w:eastAsia="Times New Roman" w:hAnsi="Arial" w:cs="Arial"/>
          <w:color w:val="333333"/>
        </w:rPr>
        <w:t>19.68</w:t>
      </w:r>
      <w:r w:rsidRPr="00C84C22">
        <w:rPr>
          <w:rFonts w:ascii="Arial" w:eastAsia="Times New Roman" w:hAnsi="Arial" w:cs="Arial"/>
          <w:color w:val="333333"/>
        </w:rPr>
        <w:t>/hour dependent upon experience.</w:t>
      </w:r>
    </w:p>
    <w:p w14:paraId="5E0B16CC"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color w:val="333333"/>
        </w:rPr>
        <w:t>BestCare Treatment Services is proud to be one of the longest-term providers of alcohol &amp; drug rehabilitation and mental health services in the Central Oregon region. We got our start in November of 1997, thanks to a partnership between Deschutes County, State of Oregon, St. Charles Medical Center and the Central Oregon District Hospital. From a modest, singular drug rehab center, we have grown to offering residential and outpatient services in four cities in addition to the only Spanish-speaking alcohol and drug rehab facility in the state. We have helped thousands of people find the help they need in a caring and collaborative environment and we remain true to our founding mission:</w:t>
      </w:r>
    </w:p>
    <w:p w14:paraId="6A767662"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b/>
          <w:bCs/>
          <w:i/>
          <w:iCs/>
          <w:color w:val="333333"/>
        </w:rPr>
        <w:t>To advocate and provide compassionate care in the treatment and prevention of addiction and mental illness.</w:t>
      </w:r>
    </w:p>
    <w:p w14:paraId="5DA88B7B"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color w:val="333333"/>
        </w:rPr>
        <w:t>As an agency, BestCare has a family feel with a supportive staff of hard-working professionals whose compassion and dedication is unmatched in our industry. They are smart, kind, innovative and strive to offer the best services available under all circumstances. Does this sound like you? If so, we invite you to join our team by applying for our open position for Mental Health Crisis Therapist.</w:t>
      </w:r>
    </w:p>
    <w:p w14:paraId="25FBCD85"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color w:val="333333"/>
        </w:rPr>
        <w:t>Located in beautiful Central Oregon, about 45 minutes north of Bend, and surrounded by quaint farms and working cattle ranches, Madras, Oregon, is home to scenic river gorges, deep desert canyons, and other delightful treasures. The community is tight-knit and is known for its livability, affordability, community spirit as well as its rich mix of cultures. The surrounding landscape offers gorgeous snow-capped mountain views, fresh, clean rivers and lakes and breezy high desert plains. Madras is in close proximity to a myriad of destination locations for fun and relaxation including breath-taking Mt. Hood, world famous Smith Rocks State Park, and Cove Palisades State Park on Lake Billy Chinook just to name a few.</w:t>
      </w:r>
    </w:p>
    <w:p w14:paraId="48082701"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color w:val="333333"/>
        </w:rPr>
        <w:t>For a video tour of Madras, take a look at this video:</w:t>
      </w:r>
    </w:p>
    <w:p w14:paraId="520A6740" w14:textId="77777777" w:rsidR="00C84C22" w:rsidRPr="00C84C22" w:rsidRDefault="00A105D3" w:rsidP="008774C1">
      <w:pPr>
        <w:spacing w:after="300" w:line="240" w:lineRule="auto"/>
        <w:rPr>
          <w:rFonts w:ascii="Arial" w:hAnsi="Arial" w:cs="Arial"/>
        </w:rPr>
      </w:pPr>
      <w:hyperlink r:id="rId8" w:history="1">
        <w:r w:rsidR="00C84C22" w:rsidRPr="00C84C22">
          <w:rPr>
            <w:rStyle w:val="Hyperlink"/>
            <w:rFonts w:ascii="Arial" w:hAnsi="Arial" w:cs="Arial"/>
          </w:rPr>
          <w:t>Madras Oregon: Beyond the Windshield - YouTube</w:t>
        </w:r>
      </w:hyperlink>
    </w:p>
    <w:p w14:paraId="0B43E171" w14:textId="7F288F32"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color w:val="333333"/>
        </w:rPr>
        <w:t>If this sounds enticing, don’t wait! Apply today and join the family!</w:t>
      </w:r>
    </w:p>
    <w:p w14:paraId="462C6A9E"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b/>
          <w:bCs/>
          <w:color w:val="333333"/>
        </w:rPr>
        <w:t>Title:</w:t>
      </w:r>
      <w:r w:rsidRPr="00C84C22">
        <w:rPr>
          <w:rFonts w:ascii="Arial" w:eastAsia="Times New Roman" w:hAnsi="Arial" w:cs="Arial"/>
          <w:color w:val="333333"/>
        </w:rPr>
        <w:t> Residential Aide</w:t>
      </w:r>
    </w:p>
    <w:p w14:paraId="3102FC93"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b/>
          <w:bCs/>
          <w:color w:val="333333"/>
        </w:rPr>
        <w:t>Supervisor: </w:t>
      </w:r>
      <w:r w:rsidRPr="00C84C22">
        <w:rPr>
          <w:rFonts w:ascii="Arial" w:eastAsia="Times New Roman" w:hAnsi="Arial" w:cs="Arial"/>
          <w:color w:val="333333"/>
        </w:rPr>
        <w:t>Program Director</w:t>
      </w:r>
    </w:p>
    <w:p w14:paraId="5AA070B0"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b/>
          <w:bCs/>
          <w:color w:val="333333"/>
        </w:rPr>
        <w:t>Program:</w:t>
      </w:r>
      <w:r w:rsidRPr="00C84C22">
        <w:rPr>
          <w:rFonts w:ascii="Arial" w:eastAsia="Times New Roman" w:hAnsi="Arial" w:cs="Arial"/>
          <w:color w:val="333333"/>
        </w:rPr>
        <w:t> Residential Treatment Program</w:t>
      </w:r>
    </w:p>
    <w:p w14:paraId="580FEF3F"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b/>
          <w:bCs/>
          <w:color w:val="333333"/>
        </w:rPr>
        <w:lastRenderedPageBreak/>
        <w:t>Program Location:</w:t>
      </w:r>
      <w:r w:rsidRPr="00C84C22">
        <w:rPr>
          <w:rFonts w:ascii="Arial" w:eastAsia="Times New Roman" w:hAnsi="Arial" w:cs="Arial"/>
          <w:color w:val="333333"/>
        </w:rPr>
        <w:t> Madras, Oregon</w:t>
      </w:r>
    </w:p>
    <w:p w14:paraId="765A1F85"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b/>
          <w:bCs/>
          <w:color w:val="333333"/>
        </w:rPr>
        <w:t>Employment Status:</w:t>
      </w:r>
      <w:r w:rsidRPr="00C84C22">
        <w:rPr>
          <w:rFonts w:ascii="Arial" w:eastAsia="Times New Roman" w:hAnsi="Arial" w:cs="Arial"/>
          <w:color w:val="333333"/>
        </w:rPr>
        <w:t> Part Time</w:t>
      </w:r>
    </w:p>
    <w:p w14:paraId="7A783723"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b/>
          <w:bCs/>
          <w:color w:val="333333"/>
        </w:rPr>
        <w:t>FLSA Classification:</w:t>
      </w:r>
      <w:r w:rsidRPr="00C84C22">
        <w:rPr>
          <w:rFonts w:ascii="Arial" w:eastAsia="Times New Roman" w:hAnsi="Arial" w:cs="Arial"/>
          <w:color w:val="333333"/>
        </w:rPr>
        <w:t> Non-Exempt, hourly</w:t>
      </w:r>
    </w:p>
    <w:p w14:paraId="70E82370"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b/>
          <w:bCs/>
          <w:color w:val="333333"/>
        </w:rPr>
        <w:t>General Duties:</w:t>
      </w:r>
      <w:r w:rsidRPr="00C84C22">
        <w:rPr>
          <w:rFonts w:ascii="Arial" w:eastAsia="Times New Roman" w:hAnsi="Arial" w:cs="Arial"/>
          <w:color w:val="333333"/>
        </w:rPr>
        <w:t> Primary duties include working clients and staff at our Residential programs to provide support and assistance services. Advocates for excellent patient care within BestCare Treatment Services Residential facility.</w:t>
      </w:r>
    </w:p>
    <w:p w14:paraId="14A464EB"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b/>
          <w:bCs/>
          <w:color w:val="333333"/>
        </w:rPr>
        <w:t>Job Relationships:</w:t>
      </w:r>
    </w:p>
    <w:p w14:paraId="01C04E23" w14:textId="77777777" w:rsidR="008774C1" w:rsidRPr="00C84C22" w:rsidRDefault="008774C1" w:rsidP="008774C1">
      <w:pPr>
        <w:numPr>
          <w:ilvl w:val="0"/>
          <w:numId w:val="1"/>
        </w:numPr>
        <w:spacing w:before="100" w:beforeAutospacing="1" w:after="100" w:afterAutospacing="1" w:line="240" w:lineRule="auto"/>
        <w:ind w:left="1320"/>
        <w:rPr>
          <w:rFonts w:ascii="Arial" w:eastAsia="Times New Roman" w:hAnsi="Arial" w:cs="Arial"/>
          <w:color w:val="333333"/>
        </w:rPr>
      </w:pPr>
      <w:r w:rsidRPr="00C84C22">
        <w:rPr>
          <w:rFonts w:ascii="Arial" w:eastAsia="Times New Roman" w:hAnsi="Arial" w:cs="Arial"/>
          <w:color w:val="333333"/>
        </w:rPr>
        <w:t>Reports to: Residential Program Supervisor &amp; Director</w:t>
      </w:r>
    </w:p>
    <w:p w14:paraId="4982421F" w14:textId="77777777" w:rsidR="008774C1" w:rsidRPr="00C84C22" w:rsidRDefault="008774C1" w:rsidP="008774C1">
      <w:pPr>
        <w:numPr>
          <w:ilvl w:val="0"/>
          <w:numId w:val="1"/>
        </w:numPr>
        <w:spacing w:before="100" w:beforeAutospacing="1" w:after="100" w:afterAutospacing="1" w:line="240" w:lineRule="auto"/>
        <w:ind w:left="1320"/>
        <w:rPr>
          <w:rFonts w:ascii="Arial" w:eastAsia="Times New Roman" w:hAnsi="Arial" w:cs="Arial"/>
          <w:color w:val="333333"/>
        </w:rPr>
      </w:pPr>
      <w:r w:rsidRPr="00C84C22">
        <w:rPr>
          <w:rFonts w:ascii="Arial" w:eastAsia="Times New Roman" w:hAnsi="Arial" w:cs="Arial"/>
          <w:color w:val="333333"/>
        </w:rPr>
        <w:t>Employees Supervised: None</w:t>
      </w:r>
    </w:p>
    <w:p w14:paraId="252F7BF4"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b/>
          <w:bCs/>
          <w:color w:val="333333"/>
        </w:rPr>
        <w:t>Language:</w:t>
      </w:r>
      <w:r w:rsidRPr="00C84C22">
        <w:rPr>
          <w:rFonts w:ascii="Arial" w:eastAsia="Times New Roman" w:hAnsi="Arial" w:cs="Arial"/>
          <w:color w:val="333333"/>
        </w:rPr>
        <w:t> Bi-lingual Spanish/English - spoken &amp; written required</w:t>
      </w:r>
    </w:p>
    <w:p w14:paraId="29B2FE35"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b/>
          <w:bCs/>
          <w:color w:val="333333"/>
        </w:rPr>
        <w:t>Duties:</w:t>
      </w:r>
    </w:p>
    <w:p w14:paraId="52CF046E" w14:textId="77777777" w:rsidR="008774C1" w:rsidRPr="00C84C22" w:rsidRDefault="008774C1" w:rsidP="008774C1">
      <w:pPr>
        <w:numPr>
          <w:ilvl w:val="0"/>
          <w:numId w:val="2"/>
        </w:numPr>
        <w:spacing w:before="100" w:beforeAutospacing="1" w:after="100" w:afterAutospacing="1" w:line="240" w:lineRule="auto"/>
        <w:ind w:left="1320"/>
        <w:rPr>
          <w:rFonts w:ascii="Arial" w:eastAsia="Times New Roman" w:hAnsi="Arial" w:cs="Arial"/>
          <w:color w:val="333333"/>
        </w:rPr>
      </w:pPr>
      <w:r w:rsidRPr="00C84C22">
        <w:rPr>
          <w:rFonts w:ascii="Arial" w:eastAsia="Times New Roman" w:hAnsi="Arial" w:cs="Arial"/>
          <w:color w:val="333333"/>
        </w:rPr>
        <w:t>Work closely with other staff as a member of a treatment team</w:t>
      </w:r>
    </w:p>
    <w:p w14:paraId="6AE9CD3F" w14:textId="77777777" w:rsidR="008774C1" w:rsidRPr="00C84C22" w:rsidRDefault="008774C1" w:rsidP="008774C1">
      <w:pPr>
        <w:numPr>
          <w:ilvl w:val="0"/>
          <w:numId w:val="2"/>
        </w:numPr>
        <w:spacing w:before="100" w:beforeAutospacing="1" w:after="100" w:afterAutospacing="1" w:line="240" w:lineRule="auto"/>
        <w:ind w:left="1320"/>
        <w:rPr>
          <w:rFonts w:ascii="Arial" w:eastAsia="Times New Roman" w:hAnsi="Arial" w:cs="Arial"/>
          <w:color w:val="333333"/>
        </w:rPr>
      </w:pPr>
      <w:r w:rsidRPr="00C84C22">
        <w:rPr>
          <w:rFonts w:ascii="Arial" w:eastAsia="Times New Roman" w:hAnsi="Arial" w:cs="Arial"/>
          <w:color w:val="333333"/>
        </w:rPr>
        <w:t>Complete initial intakes as requested by Intake Coordinator</w:t>
      </w:r>
    </w:p>
    <w:p w14:paraId="2673C933" w14:textId="77777777" w:rsidR="008774C1" w:rsidRPr="00C84C22" w:rsidRDefault="008774C1" w:rsidP="008774C1">
      <w:pPr>
        <w:numPr>
          <w:ilvl w:val="0"/>
          <w:numId w:val="2"/>
        </w:numPr>
        <w:spacing w:before="100" w:beforeAutospacing="1" w:after="100" w:afterAutospacing="1" w:line="240" w:lineRule="auto"/>
        <w:ind w:left="1320"/>
        <w:rPr>
          <w:rFonts w:ascii="Arial" w:eastAsia="Times New Roman" w:hAnsi="Arial" w:cs="Arial"/>
          <w:color w:val="333333"/>
        </w:rPr>
      </w:pPr>
      <w:r w:rsidRPr="00C84C22">
        <w:rPr>
          <w:rFonts w:ascii="Arial" w:eastAsia="Times New Roman" w:hAnsi="Arial" w:cs="Arial"/>
          <w:color w:val="333333"/>
        </w:rPr>
        <w:t>Maintain cleanliness of the medication and all work areas</w:t>
      </w:r>
    </w:p>
    <w:p w14:paraId="42FA5ECD" w14:textId="77777777" w:rsidR="008774C1" w:rsidRPr="00C84C22" w:rsidRDefault="008774C1" w:rsidP="008774C1">
      <w:pPr>
        <w:numPr>
          <w:ilvl w:val="0"/>
          <w:numId w:val="2"/>
        </w:numPr>
        <w:spacing w:before="100" w:beforeAutospacing="1" w:after="100" w:afterAutospacing="1" w:line="240" w:lineRule="auto"/>
        <w:ind w:left="1320"/>
        <w:rPr>
          <w:rFonts w:ascii="Arial" w:eastAsia="Times New Roman" w:hAnsi="Arial" w:cs="Arial"/>
          <w:color w:val="333333"/>
        </w:rPr>
      </w:pPr>
      <w:r w:rsidRPr="00C84C22">
        <w:rPr>
          <w:rFonts w:ascii="Arial" w:eastAsia="Times New Roman" w:hAnsi="Arial" w:cs="Arial"/>
          <w:color w:val="333333"/>
        </w:rPr>
        <w:t>Work with the treatment team to maintain a healthy treatment milieu</w:t>
      </w:r>
    </w:p>
    <w:p w14:paraId="1A13BDEF" w14:textId="77777777" w:rsidR="008774C1" w:rsidRPr="00C84C22" w:rsidRDefault="008774C1" w:rsidP="008774C1">
      <w:pPr>
        <w:numPr>
          <w:ilvl w:val="0"/>
          <w:numId w:val="2"/>
        </w:numPr>
        <w:spacing w:before="100" w:beforeAutospacing="1" w:after="100" w:afterAutospacing="1" w:line="240" w:lineRule="auto"/>
        <w:ind w:left="1320"/>
        <w:rPr>
          <w:rFonts w:ascii="Arial" w:eastAsia="Times New Roman" w:hAnsi="Arial" w:cs="Arial"/>
          <w:color w:val="333333"/>
        </w:rPr>
      </w:pPr>
      <w:r w:rsidRPr="00C84C22">
        <w:rPr>
          <w:rFonts w:ascii="Arial" w:eastAsia="Times New Roman" w:hAnsi="Arial" w:cs="Arial"/>
          <w:color w:val="333333"/>
        </w:rPr>
        <w:t>Ensure the safety of clients by making rounds for bed checks and being aware of client locations at all times</w:t>
      </w:r>
    </w:p>
    <w:p w14:paraId="026A3D0A" w14:textId="77777777" w:rsidR="008774C1" w:rsidRPr="00C84C22" w:rsidRDefault="008774C1" w:rsidP="008774C1">
      <w:pPr>
        <w:numPr>
          <w:ilvl w:val="0"/>
          <w:numId w:val="2"/>
        </w:numPr>
        <w:spacing w:before="100" w:beforeAutospacing="1" w:after="100" w:afterAutospacing="1" w:line="240" w:lineRule="auto"/>
        <w:ind w:left="1320"/>
        <w:rPr>
          <w:rFonts w:ascii="Arial" w:eastAsia="Times New Roman" w:hAnsi="Arial" w:cs="Arial"/>
          <w:color w:val="333333"/>
        </w:rPr>
      </w:pPr>
      <w:r w:rsidRPr="00C84C22">
        <w:rPr>
          <w:rFonts w:ascii="Arial" w:eastAsia="Times New Roman" w:hAnsi="Arial" w:cs="Arial"/>
          <w:color w:val="333333"/>
        </w:rPr>
        <w:t>Maintain accurate and confidential documentation in client files</w:t>
      </w:r>
    </w:p>
    <w:p w14:paraId="40B4597D" w14:textId="77777777" w:rsidR="008774C1" w:rsidRPr="00C84C22" w:rsidRDefault="008774C1" w:rsidP="008774C1">
      <w:pPr>
        <w:numPr>
          <w:ilvl w:val="0"/>
          <w:numId w:val="2"/>
        </w:numPr>
        <w:spacing w:before="100" w:beforeAutospacing="1" w:after="100" w:afterAutospacing="1" w:line="240" w:lineRule="auto"/>
        <w:ind w:left="1320"/>
        <w:rPr>
          <w:rFonts w:ascii="Arial" w:eastAsia="Times New Roman" w:hAnsi="Arial" w:cs="Arial"/>
          <w:color w:val="333333"/>
        </w:rPr>
      </w:pPr>
      <w:r w:rsidRPr="00C84C22">
        <w:rPr>
          <w:rFonts w:ascii="Arial" w:eastAsia="Times New Roman" w:hAnsi="Arial" w:cs="Arial"/>
          <w:color w:val="333333"/>
        </w:rPr>
        <w:t>Answer phones and complete filing</w:t>
      </w:r>
    </w:p>
    <w:p w14:paraId="61D9D45F" w14:textId="77777777" w:rsidR="008774C1" w:rsidRPr="00C84C22" w:rsidRDefault="008774C1" w:rsidP="008774C1">
      <w:pPr>
        <w:numPr>
          <w:ilvl w:val="0"/>
          <w:numId w:val="2"/>
        </w:numPr>
        <w:spacing w:before="100" w:beforeAutospacing="1" w:after="100" w:afterAutospacing="1" w:line="240" w:lineRule="auto"/>
        <w:ind w:left="1320"/>
        <w:rPr>
          <w:rFonts w:ascii="Arial" w:eastAsia="Times New Roman" w:hAnsi="Arial" w:cs="Arial"/>
          <w:color w:val="333333"/>
        </w:rPr>
      </w:pPr>
      <w:r w:rsidRPr="00C84C22">
        <w:rPr>
          <w:rFonts w:ascii="Arial" w:eastAsia="Times New Roman" w:hAnsi="Arial" w:cs="Arial"/>
          <w:color w:val="333333"/>
        </w:rPr>
        <w:t>Transport residents to medical appointments, self-help groups, etc.</w:t>
      </w:r>
    </w:p>
    <w:p w14:paraId="7CB527AF" w14:textId="77777777" w:rsidR="008774C1" w:rsidRPr="00C84C22" w:rsidRDefault="008774C1" w:rsidP="008774C1">
      <w:pPr>
        <w:numPr>
          <w:ilvl w:val="0"/>
          <w:numId w:val="2"/>
        </w:numPr>
        <w:spacing w:before="100" w:beforeAutospacing="1" w:after="100" w:afterAutospacing="1" w:line="240" w:lineRule="auto"/>
        <w:ind w:left="1320"/>
        <w:rPr>
          <w:rFonts w:ascii="Arial" w:eastAsia="Times New Roman" w:hAnsi="Arial" w:cs="Arial"/>
          <w:color w:val="333333"/>
        </w:rPr>
      </w:pPr>
      <w:r w:rsidRPr="00C84C22">
        <w:rPr>
          <w:rFonts w:ascii="Arial" w:eastAsia="Times New Roman" w:hAnsi="Arial" w:cs="Arial"/>
          <w:color w:val="333333"/>
        </w:rPr>
        <w:t>Perform cleaning duties as assigned</w:t>
      </w:r>
    </w:p>
    <w:p w14:paraId="4CC06959" w14:textId="77777777" w:rsidR="008774C1" w:rsidRPr="00C84C22" w:rsidRDefault="008774C1" w:rsidP="008774C1">
      <w:pPr>
        <w:numPr>
          <w:ilvl w:val="0"/>
          <w:numId w:val="2"/>
        </w:numPr>
        <w:spacing w:before="100" w:beforeAutospacing="1" w:after="100" w:afterAutospacing="1" w:line="240" w:lineRule="auto"/>
        <w:ind w:left="1320"/>
        <w:rPr>
          <w:rFonts w:ascii="Arial" w:eastAsia="Times New Roman" w:hAnsi="Arial" w:cs="Arial"/>
          <w:color w:val="333333"/>
        </w:rPr>
      </w:pPr>
      <w:r w:rsidRPr="00C84C22">
        <w:rPr>
          <w:rFonts w:ascii="Arial" w:eastAsia="Times New Roman" w:hAnsi="Arial" w:cs="Arial"/>
          <w:color w:val="333333"/>
        </w:rPr>
        <w:t>Other duties as assigned by the Program Supervisor or Director</w:t>
      </w:r>
    </w:p>
    <w:p w14:paraId="0C965014"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b/>
          <w:bCs/>
          <w:color w:val="333333"/>
        </w:rPr>
        <w:t>Minimum Requirements:</w:t>
      </w:r>
    </w:p>
    <w:p w14:paraId="7D8AD372"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color w:val="333333"/>
        </w:rPr>
        <w:t>Have the training, knowledge and or experience demonstrating competence in the treatment of the disease of addiction, including the management of withdrawal; client evaluations; motivational counseling techniques; and the taking and recording of vital signs.</w:t>
      </w:r>
    </w:p>
    <w:p w14:paraId="51DEC7DB"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color w:val="333333"/>
        </w:rPr>
        <w:t>Must possess an Oregon Driver’s license and be able to obtain approval through our BestCare Driver’s clearance process. Within six weeks of employment, must be currently certified or in the process of certification in first aid methods including cardiopulmonary resuscitation.</w:t>
      </w:r>
    </w:p>
    <w:p w14:paraId="6AA5F7BE"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color w:val="333333"/>
        </w:rPr>
        <w:t>For individuals recovering from the disease of alcoholism and or from other drug addiction, they must have maintained continuous sobriety for the immediate past two years at the time of hire.</w:t>
      </w:r>
    </w:p>
    <w:p w14:paraId="7C1E3665"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b/>
          <w:bCs/>
          <w:color w:val="333333"/>
        </w:rPr>
        <w:t>Tools and Equipment used:</w:t>
      </w:r>
    </w:p>
    <w:p w14:paraId="2E19C2FE"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color w:val="333333"/>
        </w:rPr>
        <w:t>Blood pressure machines, digital and manual, computer, fax machine, copy machine and telephone.</w:t>
      </w:r>
    </w:p>
    <w:p w14:paraId="2D5A5F52"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b/>
          <w:bCs/>
          <w:color w:val="333333"/>
        </w:rPr>
        <w:lastRenderedPageBreak/>
        <w:t>Physical Demands:</w:t>
      </w:r>
    </w:p>
    <w:p w14:paraId="7F07867B"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color w:val="333333"/>
        </w:rPr>
        <w:t>The physical demands described here are representative of those an employee encounters while performing the essential functions of this job. Reasonable accommodations may be made to enable individuals with disabilities to perform the essential functions. While performing this job, the employee is regularly required to reach with hands and arms. The employee is frequently required to stand, walk, and use hands to handle, feel or operate objects or controls. The employee is occasionally required to sit, climb or balance, stoop, kneel, crouch or crawl, and talk and hear. The employee must occasionally lift and/or move up to twenty (20) pounds. Specific vision abilities required by this job include close vision and the ability to adjust focus.</w:t>
      </w:r>
    </w:p>
    <w:p w14:paraId="5EBF17A4"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b/>
          <w:bCs/>
          <w:color w:val="333333"/>
        </w:rPr>
        <w:t>Work Environment:</w:t>
      </w:r>
    </w:p>
    <w:p w14:paraId="63FACB43"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color w:val="333333"/>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754BDA1"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color w:val="333333"/>
        </w:rPr>
        <w:t>The position requires the employee to dress in a professional manner that meets the standards for professional employees in Central Oregon.</w:t>
      </w:r>
    </w:p>
    <w:p w14:paraId="78FB9FBA"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b/>
          <w:bCs/>
          <w:color w:val="333333"/>
        </w:rPr>
        <w:t>To Apply:</w:t>
      </w:r>
    </w:p>
    <w:p w14:paraId="682BA565" w14:textId="77777777" w:rsidR="008774C1" w:rsidRPr="00C84C22" w:rsidRDefault="008774C1" w:rsidP="008774C1">
      <w:pPr>
        <w:spacing w:after="300" w:line="240" w:lineRule="auto"/>
        <w:rPr>
          <w:rFonts w:ascii="Arial" w:eastAsia="Times New Roman" w:hAnsi="Arial" w:cs="Arial"/>
          <w:color w:val="333333"/>
        </w:rPr>
      </w:pPr>
      <w:r w:rsidRPr="00C84C22">
        <w:rPr>
          <w:rFonts w:ascii="Arial" w:eastAsia="Times New Roman" w:hAnsi="Arial" w:cs="Arial"/>
          <w:color w:val="333333"/>
        </w:rPr>
        <w:t>Please complete the application using the link below, and submit along with a cover letter, resume with personal email address for correspondence, any applicable licenses, certifications or degrees with transcripts, and contact information for three supervisory/professional references.</w:t>
      </w:r>
    </w:p>
    <w:p w14:paraId="74E186D0" w14:textId="4EF55FF2" w:rsidR="009F27AD" w:rsidRPr="009035FF" w:rsidRDefault="00A105D3" w:rsidP="009035FF">
      <w:pPr>
        <w:spacing w:after="300" w:line="240" w:lineRule="auto"/>
        <w:rPr>
          <w:rFonts w:ascii="Arial" w:eastAsia="Times New Roman" w:hAnsi="Arial" w:cs="Arial"/>
          <w:color w:val="333333"/>
          <w:sz w:val="24"/>
          <w:szCs w:val="24"/>
        </w:rPr>
      </w:pPr>
      <w:hyperlink r:id="rId9" w:history="1">
        <w:r w:rsidR="009035FF" w:rsidRPr="009035FF">
          <w:rPr>
            <w:rStyle w:val="Hyperlink"/>
            <w:rFonts w:ascii="Arial" w:hAnsi="Arial" w:cs="Arial"/>
          </w:rPr>
          <w:t>Application for Employment – BestCare (bestcaretreatment.org)</w:t>
        </w:r>
      </w:hyperlink>
    </w:p>
    <w:sectPr w:rsidR="009F27AD" w:rsidRPr="00903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302FA"/>
    <w:multiLevelType w:val="multilevel"/>
    <w:tmpl w:val="D770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85662"/>
    <w:multiLevelType w:val="multilevel"/>
    <w:tmpl w:val="731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4F"/>
    <w:rsid w:val="001C7D1B"/>
    <w:rsid w:val="00457B4F"/>
    <w:rsid w:val="008774C1"/>
    <w:rsid w:val="009035FF"/>
    <w:rsid w:val="009F27AD"/>
    <w:rsid w:val="00C8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ACE1"/>
  <w15:chartTrackingRefBased/>
  <w15:docId w15:val="{D95C58C1-D165-4A6D-B6DD-076435F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74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4C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774C1"/>
    <w:rPr>
      <w:b/>
      <w:bCs/>
    </w:rPr>
  </w:style>
  <w:style w:type="paragraph" w:styleId="NormalWeb">
    <w:name w:val="Normal (Web)"/>
    <w:basedOn w:val="Normal"/>
    <w:uiPriority w:val="99"/>
    <w:semiHidden/>
    <w:unhideWhenUsed/>
    <w:rsid w:val="008774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74C1"/>
    <w:rPr>
      <w:i/>
      <w:iCs/>
    </w:rPr>
  </w:style>
  <w:style w:type="character" w:styleId="Hyperlink">
    <w:name w:val="Hyperlink"/>
    <w:basedOn w:val="DefaultParagraphFont"/>
    <w:uiPriority w:val="99"/>
    <w:semiHidden/>
    <w:unhideWhenUsed/>
    <w:rsid w:val="00877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HmTD0AYqf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estcaretreatment.org/application-for-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2" ma:contentTypeDescription="Create a new document." ma:contentTypeScope="" ma:versionID="254fe23da1ca7e8e7a54841874235aa0">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90664d880a139b06e9598fdca30a14d"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600A3-B807-44E5-B107-CB6D1B839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948fa-cf79-4b2a-a5aa-d98fdb463900"/>
    <ds:schemaRef ds:uri="f355bb7b-98aa-4f1c-acba-6af899c4c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65FF2-3DDA-446D-91D6-7089BCDE15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971EA8-FA01-4FBB-95AC-2D2951D8D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Renk</dc:creator>
  <cp:keywords/>
  <dc:description/>
  <cp:lastModifiedBy>Kevin Renk</cp:lastModifiedBy>
  <cp:revision>5</cp:revision>
  <dcterms:created xsi:type="dcterms:W3CDTF">2021-08-06T23:11:00Z</dcterms:created>
  <dcterms:modified xsi:type="dcterms:W3CDTF">2021-11-11T01:07:00Z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ies>
</file>